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9AEB" w14:textId="77777777" w:rsidR="00FF1F80" w:rsidRDefault="00FF1F80">
      <w:bookmarkStart w:id="0" w:name="_GoBack"/>
      <w:bookmarkEnd w:id="0"/>
    </w:p>
    <w:p w14:paraId="0061F4FA" w14:textId="77777777" w:rsidR="00FF1F80" w:rsidRDefault="00FF1F80" w:rsidP="00FF1F80">
      <w:r>
        <w:t>Svenska bågskytteförbundet</w:t>
      </w:r>
    </w:p>
    <w:p w14:paraId="48FFD8DC" w14:textId="77777777" w:rsidR="00FF1F80" w:rsidRDefault="00FF1F80" w:rsidP="00FF1F80"/>
    <w:p w14:paraId="1A2F590D" w14:textId="77777777" w:rsidR="00FF1F80" w:rsidRDefault="00FF1F80" w:rsidP="00FF1F80"/>
    <w:p w14:paraId="25780384" w14:textId="77777777" w:rsidR="00FF1F80" w:rsidRDefault="00FF1F80" w:rsidP="00FF1F80"/>
    <w:p w14:paraId="082BB6D9" w14:textId="77777777" w:rsidR="00FF1F80" w:rsidRDefault="00FF1F80" w:rsidP="00FF1F80"/>
    <w:p w14:paraId="101258C9" w14:textId="77777777" w:rsidR="00FF1F80" w:rsidRDefault="00FF1F80" w:rsidP="00FF1F80"/>
    <w:p w14:paraId="2AE4C21B" w14:textId="77777777" w:rsidR="00FF1F80" w:rsidRPr="00FF1F80" w:rsidRDefault="00FF1F80" w:rsidP="00FF1F80">
      <w:pPr>
        <w:rPr>
          <w:sz w:val="36"/>
        </w:rPr>
      </w:pPr>
    </w:p>
    <w:p w14:paraId="24F74A4C" w14:textId="77777777" w:rsidR="00FF1F80" w:rsidRPr="007858A3" w:rsidRDefault="005C3E49" w:rsidP="007858A3">
      <w:pPr>
        <w:jc w:val="center"/>
        <w:rPr>
          <w:color w:val="002060"/>
          <w:sz w:val="48"/>
        </w:rPr>
      </w:pPr>
      <w:r>
        <w:rPr>
          <w:color w:val="002060"/>
          <w:sz w:val="48"/>
        </w:rPr>
        <w:t>Kravprofil olympiska spelen</w:t>
      </w:r>
    </w:p>
    <w:p w14:paraId="3DE9F9D6" w14:textId="77777777" w:rsidR="00FF1F80" w:rsidRPr="00B56D13" w:rsidRDefault="00B56D13" w:rsidP="00B56D13">
      <w:pPr>
        <w:pStyle w:val="Liststycke"/>
        <w:numPr>
          <w:ilvl w:val="0"/>
          <w:numId w:val="15"/>
        </w:numPr>
        <w:jc w:val="center"/>
        <w:rPr>
          <w:i/>
          <w:color w:val="002060"/>
          <w:sz w:val="48"/>
        </w:rPr>
      </w:pPr>
      <w:r w:rsidRPr="00B56D13">
        <w:rPr>
          <w:i/>
          <w:color w:val="002060"/>
          <w:sz w:val="48"/>
        </w:rPr>
        <w:t>med guld i sikte</w:t>
      </w:r>
    </w:p>
    <w:p w14:paraId="5422515F" w14:textId="77777777" w:rsidR="00FF1F80" w:rsidRPr="007858A3" w:rsidRDefault="00FF1F80">
      <w:pPr>
        <w:rPr>
          <w:color w:val="002060"/>
          <w:sz w:val="28"/>
        </w:rPr>
      </w:pPr>
    </w:p>
    <w:p w14:paraId="4398800E" w14:textId="77777777" w:rsidR="00FF1F80" w:rsidRPr="007858A3" w:rsidRDefault="00FF1F80">
      <w:pPr>
        <w:rPr>
          <w:color w:val="002060"/>
          <w:sz w:val="28"/>
        </w:rPr>
      </w:pPr>
    </w:p>
    <w:p w14:paraId="4C756B0F" w14:textId="77777777" w:rsidR="00FF1F80" w:rsidRDefault="00FF1F80"/>
    <w:p w14:paraId="4F98ED59" w14:textId="77777777" w:rsidR="00FF1F80" w:rsidRDefault="00FF1F80"/>
    <w:p w14:paraId="38D65370" w14:textId="77777777" w:rsidR="00FF1F80" w:rsidRDefault="00FF1F80"/>
    <w:p w14:paraId="114BBCF1" w14:textId="77777777" w:rsidR="00FF1F80" w:rsidRDefault="00FF1F80" w:rsidP="00FF1F80">
      <w:pPr>
        <w:jc w:val="center"/>
      </w:pPr>
      <w:r w:rsidRPr="00FF1F80">
        <w:rPr>
          <w:noProof/>
        </w:rPr>
        <w:drawing>
          <wp:inline distT="0" distB="0" distL="0" distR="0" wp14:anchorId="4C8F1EB3" wp14:editId="29998E73">
            <wp:extent cx="2700360" cy="4350329"/>
            <wp:effectExtent l="0" t="0" r="5080" b="0"/>
            <wp:docPr id="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113" cy="4372486"/>
                    </a:xfrm>
                    <a:prstGeom prst="rect">
                      <a:avLst/>
                    </a:prstGeom>
                    <a:noFill/>
                    <a:ln>
                      <a:noFill/>
                    </a:ln>
                    <a:extLst/>
                  </pic:spPr>
                </pic:pic>
              </a:graphicData>
            </a:graphic>
          </wp:inline>
        </w:drawing>
      </w:r>
    </w:p>
    <w:p w14:paraId="219C2772" w14:textId="77777777" w:rsidR="00FF1F80" w:rsidRDefault="00FF1F80" w:rsidP="00FF1F80">
      <w:pPr>
        <w:jc w:val="center"/>
      </w:pPr>
    </w:p>
    <w:p w14:paraId="7EA1F53C" w14:textId="77777777" w:rsidR="00FF1F80" w:rsidRDefault="00FF1F80" w:rsidP="00FF1F80">
      <w:pPr>
        <w:jc w:val="right"/>
      </w:pPr>
    </w:p>
    <w:p w14:paraId="264A012D" w14:textId="77777777" w:rsidR="00FF1F80" w:rsidRDefault="00FF1F80" w:rsidP="00FF1F80">
      <w:pPr>
        <w:jc w:val="right"/>
      </w:pPr>
    </w:p>
    <w:p w14:paraId="001BD0ED" w14:textId="0215CBCF" w:rsidR="00FF1F80" w:rsidRDefault="00924892" w:rsidP="00FF1F80">
      <w:pPr>
        <w:jc w:val="right"/>
      </w:pPr>
      <w:r>
        <w:t>2018-06-04</w:t>
      </w:r>
    </w:p>
    <w:p w14:paraId="462AC2B4" w14:textId="77777777" w:rsidR="00FF1F80" w:rsidRDefault="00FF1F80" w:rsidP="00FF1F80">
      <w:pPr>
        <w:jc w:val="center"/>
      </w:pPr>
    </w:p>
    <w:p w14:paraId="717C4C7B" w14:textId="77777777" w:rsidR="00FF1F80" w:rsidRDefault="00FF1F80" w:rsidP="00FF1F80">
      <w:pPr>
        <w:jc w:val="center"/>
      </w:pPr>
      <w:r>
        <w:br w:type="page"/>
      </w:r>
    </w:p>
    <w:p w14:paraId="488EF1C9" w14:textId="77777777" w:rsidR="00064107" w:rsidRDefault="00064107">
      <w:pPr>
        <w:rPr>
          <w:b/>
          <w:sz w:val="32"/>
        </w:rPr>
      </w:pPr>
    </w:p>
    <w:sdt>
      <w:sdtPr>
        <w:rPr>
          <w:rFonts w:ascii="Georgia" w:eastAsia="Times New Roman" w:hAnsi="Georgia" w:cs="Times New Roman"/>
          <w:color w:val="auto"/>
          <w:sz w:val="24"/>
          <w:szCs w:val="20"/>
        </w:rPr>
        <w:id w:val="1923133298"/>
        <w:docPartObj>
          <w:docPartGallery w:val="Table of Contents"/>
          <w:docPartUnique/>
        </w:docPartObj>
      </w:sdtPr>
      <w:sdtEndPr>
        <w:rPr>
          <w:b/>
          <w:bCs/>
        </w:rPr>
      </w:sdtEndPr>
      <w:sdtContent>
        <w:p w14:paraId="2EDE8376" w14:textId="77777777" w:rsidR="008757F3" w:rsidRDefault="008757F3">
          <w:pPr>
            <w:pStyle w:val="Innehllsfrteckningsrubrik"/>
          </w:pPr>
          <w:r>
            <w:t>Innehållsförteckning</w:t>
          </w:r>
        </w:p>
        <w:p w14:paraId="4604D99E" w14:textId="7DC5EAB2" w:rsidR="00E74808" w:rsidRDefault="008757F3">
          <w:pPr>
            <w:pStyle w:val="Innehll1"/>
            <w:tabs>
              <w:tab w:val="left" w:pos="480"/>
              <w:tab w:val="right" w:leader="dot" w:pos="893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5727349" w:history="1">
            <w:r w:rsidR="00E74808" w:rsidRPr="000B5920">
              <w:rPr>
                <w:rStyle w:val="Hyperlnk"/>
                <w:noProof/>
              </w:rPr>
              <w:t>1</w:t>
            </w:r>
            <w:r w:rsidR="00E74808">
              <w:rPr>
                <w:rFonts w:asciiTheme="minorHAnsi" w:eastAsiaTheme="minorEastAsia" w:hAnsiTheme="minorHAnsi" w:cstheme="minorBidi"/>
                <w:noProof/>
                <w:sz w:val="22"/>
                <w:szCs w:val="22"/>
              </w:rPr>
              <w:tab/>
            </w:r>
            <w:r w:rsidR="00E74808" w:rsidRPr="000B5920">
              <w:rPr>
                <w:rStyle w:val="Hyperlnk"/>
                <w:noProof/>
              </w:rPr>
              <w:t>Inledning</w:t>
            </w:r>
            <w:r w:rsidR="00E74808">
              <w:rPr>
                <w:noProof/>
                <w:webHidden/>
              </w:rPr>
              <w:tab/>
            </w:r>
            <w:r w:rsidR="00E74808">
              <w:rPr>
                <w:noProof/>
                <w:webHidden/>
              </w:rPr>
              <w:fldChar w:fldCharType="begin"/>
            </w:r>
            <w:r w:rsidR="00E74808">
              <w:rPr>
                <w:noProof/>
                <w:webHidden/>
              </w:rPr>
              <w:instrText xml:space="preserve"> PAGEREF _Toc515727349 \h </w:instrText>
            </w:r>
            <w:r w:rsidR="00E74808">
              <w:rPr>
                <w:noProof/>
                <w:webHidden/>
              </w:rPr>
            </w:r>
            <w:r w:rsidR="00E74808">
              <w:rPr>
                <w:noProof/>
                <w:webHidden/>
              </w:rPr>
              <w:fldChar w:fldCharType="separate"/>
            </w:r>
            <w:r w:rsidR="004C4DC0">
              <w:rPr>
                <w:noProof/>
                <w:webHidden/>
              </w:rPr>
              <w:t>3</w:t>
            </w:r>
            <w:r w:rsidR="00E74808">
              <w:rPr>
                <w:noProof/>
                <w:webHidden/>
              </w:rPr>
              <w:fldChar w:fldCharType="end"/>
            </w:r>
          </w:hyperlink>
        </w:p>
        <w:p w14:paraId="431D5AE4" w14:textId="5CEC5B5B" w:rsidR="00E74808" w:rsidRDefault="004C4DC0">
          <w:pPr>
            <w:pStyle w:val="Innehll2"/>
            <w:tabs>
              <w:tab w:val="left" w:pos="880"/>
              <w:tab w:val="right" w:leader="dot" w:pos="8939"/>
            </w:tabs>
            <w:rPr>
              <w:rFonts w:asciiTheme="minorHAnsi" w:eastAsiaTheme="minorEastAsia" w:hAnsiTheme="minorHAnsi" w:cstheme="minorBidi"/>
              <w:noProof/>
              <w:sz w:val="22"/>
              <w:szCs w:val="22"/>
            </w:rPr>
          </w:pPr>
          <w:hyperlink w:anchor="_Toc515727350" w:history="1">
            <w:r w:rsidR="00E74808" w:rsidRPr="000B5920">
              <w:rPr>
                <w:rStyle w:val="Hyperlnk"/>
                <w:noProof/>
              </w:rPr>
              <w:t>1.1</w:t>
            </w:r>
            <w:r w:rsidR="00E74808">
              <w:rPr>
                <w:rFonts w:asciiTheme="minorHAnsi" w:eastAsiaTheme="minorEastAsia" w:hAnsiTheme="minorHAnsi" w:cstheme="minorBidi"/>
                <w:noProof/>
                <w:sz w:val="22"/>
                <w:szCs w:val="22"/>
              </w:rPr>
              <w:tab/>
            </w:r>
            <w:r w:rsidR="00E74808" w:rsidRPr="000B5920">
              <w:rPr>
                <w:rStyle w:val="Hyperlnk"/>
                <w:noProof/>
              </w:rPr>
              <w:t>Syfte med dokumentet</w:t>
            </w:r>
            <w:r w:rsidR="00E74808">
              <w:rPr>
                <w:noProof/>
                <w:webHidden/>
              </w:rPr>
              <w:tab/>
            </w:r>
            <w:r w:rsidR="00E74808">
              <w:rPr>
                <w:noProof/>
                <w:webHidden/>
              </w:rPr>
              <w:fldChar w:fldCharType="begin"/>
            </w:r>
            <w:r w:rsidR="00E74808">
              <w:rPr>
                <w:noProof/>
                <w:webHidden/>
              </w:rPr>
              <w:instrText xml:space="preserve"> PAGEREF _Toc515727350 \h </w:instrText>
            </w:r>
            <w:r w:rsidR="00E74808">
              <w:rPr>
                <w:noProof/>
                <w:webHidden/>
              </w:rPr>
            </w:r>
            <w:r w:rsidR="00E74808">
              <w:rPr>
                <w:noProof/>
                <w:webHidden/>
              </w:rPr>
              <w:fldChar w:fldCharType="separate"/>
            </w:r>
            <w:r>
              <w:rPr>
                <w:noProof/>
                <w:webHidden/>
              </w:rPr>
              <w:t>3</w:t>
            </w:r>
            <w:r w:rsidR="00E74808">
              <w:rPr>
                <w:noProof/>
                <w:webHidden/>
              </w:rPr>
              <w:fldChar w:fldCharType="end"/>
            </w:r>
          </w:hyperlink>
        </w:p>
        <w:p w14:paraId="5834A429" w14:textId="3ECA47C4" w:rsidR="00E74808" w:rsidRDefault="004C4DC0">
          <w:pPr>
            <w:pStyle w:val="Innehll2"/>
            <w:tabs>
              <w:tab w:val="left" w:pos="880"/>
              <w:tab w:val="right" w:leader="dot" w:pos="8939"/>
            </w:tabs>
            <w:rPr>
              <w:rFonts w:asciiTheme="minorHAnsi" w:eastAsiaTheme="minorEastAsia" w:hAnsiTheme="minorHAnsi" w:cstheme="minorBidi"/>
              <w:noProof/>
              <w:sz w:val="22"/>
              <w:szCs w:val="22"/>
            </w:rPr>
          </w:pPr>
          <w:hyperlink w:anchor="_Toc515727351" w:history="1">
            <w:r w:rsidR="00E74808" w:rsidRPr="000B5920">
              <w:rPr>
                <w:rStyle w:val="Hyperlnk"/>
                <w:noProof/>
              </w:rPr>
              <w:t>1.2</w:t>
            </w:r>
            <w:r w:rsidR="00E74808">
              <w:rPr>
                <w:rFonts w:asciiTheme="minorHAnsi" w:eastAsiaTheme="minorEastAsia" w:hAnsiTheme="minorHAnsi" w:cstheme="minorBidi"/>
                <w:noProof/>
                <w:sz w:val="22"/>
                <w:szCs w:val="22"/>
              </w:rPr>
              <w:tab/>
            </w:r>
            <w:r w:rsidR="00E74808" w:rsidRPr="000B5920">
              <w:rPr>
                <w:rStyle w:val="Hyperlnk"/>
                <w:noProof/>
              </w:rPr>
              <w:t>Metod</w:t>
            </w:r>
            <w:r w:rsidR="00E74808">
              <w:rPr>
                <w:noProof/>
                <w:webHidden/>
              </w:rPr>
              <w:tab/>
            </w:r>
            <w:r w:rsidR="00E74808">
              <w:rPr>
                <w:noProof/>
                <w:webHidden/>
              </w:rPr>
              <w:fldChar w:fldCharType="begin"/>
            </w:r>
            <w:r w:rsidR="00E74808">
              <w:rPr>
                <w:noProof/>
                <w:webHidden/>
              </w:rPr>
              <w:instrText xml:space="preserve"> PAGEREF _Toc515727351 \h </w:instrText>
            </w:r>
            <w:r w:rsidR="00E74808">
              <w:rPr>
                <w:noProof/>
                <w:webHidden/>
              </w:rPr>
            </w:r>
            <w:r w:rsidR="00E74808">
              <w:rPr>
                <w:noProof/>
                <w:webHidden/>
              </w:rPr>
              <w:fldChar w:fldCharType="separate"/>
            </w:r>
            <w:r>
              <w:rPr>
                <w:noProof/>
                <w:webHidden/>
              </w:rPr>
              <w:t>3</w:t>
            </w:r>
            <w:r w:rsidR="00E74808">
              <w:rPr>
                <w:noProof/>
                <w:webHidden/>
              </w:rPr>
              <w:fldChar w:fldCharType="end"/>
            </w:r>
          </w:hyperlink>
        </w:p>
        <w:p w14:paraId="768A8FBC" w14:textId="5A4029DB" w:rsidR="00E74808" w:rsidRDefault="004C4DC0">
          <w:pPr>
            <w:pStyle w:val="Innehll1"/>
            <w:tabs>
              <w:tab w:val="left" w:pos="480"/>
              <w:tab w:val="right" w:leader="dot" w:pos="8939"/>
            </w:tabs>
            <w:rPr>
              <w:rFonts w:asciiTheme="minorHAnsi" w:eastAsiaTheme="minorEastAsia" w:hAnsiTheme="minorHAnsi" w:cstheme="minorBidi"/>
              <w:noProof/>
              <w:sz w:val="22"/>
              <w:szCs w:val="22"/>
            </w:rPr>
          </w:pPr>
          <w:hyperlink w:anchor="_Toc515727352" w:history="1">
            <w:r w:rsidR="00E74808" w:rsidRPr="000B5920">
              <w:rPr>
                <w:rStyle w:val="Hyperlnk"/>
                <w:noProof/>
              </w:rPr>
              <w:t>2</w:t>
            </w:r>
            <w:r w:rsidR="00E74808">
              <w:rPr>
                <w:rFonts w:asciiTheme="minorHAnsi" w:eastAsiaTheme="minorEastAsia" w:hAnsiTheme="minorHAnsi" w:cstheme="minorBidi"/>
                <w:noProof/>
                <w:sz w:val="22"/>
                <w:szCs w:val="22"/>
              </w:rPr>
              <w:tab/>
            </w:r>
            <w:r w:rsidR="00E74808" w:rsidRPr="000B5920">
              <w:rPr>
                <w:rStyle w:val="Hyperlnk"/>
                <w:noProof/>
              </w:rPr>
              <w:t>Bakgrund - tävlingsformer och världseliten</w:t>
            </w:r>
            <w:r w:rsidR="00E74808">
              <w:rPr>
                <w:noProof/>
                <w:webHidden/>
              </w:rPr>
              <w:tab/>
            </w:r>
            <w:r w:rsidR="00E74808">
              <w:rPr>
                <w:noProof/>
                <w:webHidden/>
              </w:rPr>
              <w:fldChar w:fldCharType="begin"/>
            </w:r>
            <w:r w:rsidR="00E74808">
              <w:rPr>
                <w:noProof/>
                <w:webHidden/>
              </w:rPr>
              <w:instrText xml:space="preserve"> PAGEREF _Toc515727352 \h </w:instrText>
            </w:r>
            <w:r w:rsidR="00E74808">
              <w:rPr>
                <w:noProof/>
                <w:webHidden/>
              </w:rPr>
            </w:r>
            <w:r w:rsidR="00E74808">
              <w:rPr>
                <w:noProof/>
                <w:webHidden/>
              </w:rPr>
              <w:fldChar w:fldCharType="separate"/>
            </w:r>
            <w:r>
              <w:rPr>
                <w:noProof/>
                <w:webHidden/>
              </w:rPr>
              <w:t>4</w:t>
            </w:r>
            <w:r w:rsidR="00E74808">
              <w:rPr>
                <w:noProof/>
                <w:webHidden/>
              </w:rPr>
              <w:fldChar w:fldCharType="end"/>
            </w:r>
          </w:hyperlink>
        </w:p>
        <w:p w14:paraId="3CB90D24" w14:textId="16834AA8" w:rsidR="00E74808" w:rsidRDefault="004C4DC0">
          <w:pPr>
            <w:pStyle w:val="Innehll2"/>
            <w:tabs>
              <w:tab w:val="left" w:pos="880"/>
              <w:tab w:val="right" w:leader="dot" w:pos="8939"/>
            </w:tabs>
            <w:rPr>
              <w:rFonts w:asciiTheme="minorHAnsi" w:eastAsiaTheme="minorEastAsia" w:hAnsiTheme="minorHAnsi" w:cstheme="minorBidi"/>
              <w:noProof/>
              <w:sz w:val="22"/>
              <w:szCs w:val="22"/>
            </w:rPr>
          </w:pPr>
          <w:hyperlink w:anchor="_Toc515727353" w:history="1">
            <w:r w:rsidR="00E74808" w:rsidRPr="000B5920">
              <w:rPr>
                <w:rStyle w:val="Hyperlnk"/>
                <w:noProof/>
              </w:rPr>
              <w:t>2.1</w:t>
            </w:r>
            <w:r w:rsidR="00E74808">
              <w:rPr>
                <w:rFonts w:asciiTheme="minorHAnsi" w:eastAsiaTheme="minorEastAsia" w:hAnsiTheme="minorHAnsi" w:cstheme="minorBidi"/>
                <w:noProof/>
                <w:sz w:val="22"/>
                <w:szCs w:val="22"/>
              </w:rPr>
              <w:tab/>
            </w:r>
            <w:r w:rsidR="00E74808" w:rsidRPr="000B5920">
              <w:rPr>
                <w:rStyle w:val="Hyperlnk"/>
                <w:noProof/>
              </w:rPr>
              <w:t>Tävlingsformer</w:t>
            </w:r>
            <w:r w:rsidR="00E74808">
              <w:rPr>
                <w:noProof/>
                <w:webHidden/>
              </w:rPr>
              <w:tab/>
            </w:r>
            <w:r w:rsidR="00E74808">
              <w:rPr>
                <w:noProof/>
                <w:webHidden/>
              </w:rPr>
              <w:fldChar w:fldCharType="begin"/>
            </w:r>
            <w:r w:rsidR="00E74808">
              <w:rPr>
                <w:noProof/>
                <w:webHidden/>
              </w:rPr>
              <w:instrText xml:space="preserve"> PAGEREF _Toc515727353 \h </w:instrText>
            </w:r>
            <w:r w:rsidR="00E74808">
              <w:rPr>
                <w:noProof/>
                <w:webHidden/>
              </w:rPr>
            </w:r>
            <w:r w:rsidR="00E74808">
              <w:rPr>
                <w:noProof/>
                <w:webHidden/>
              </w:rPr>
              <w:fldChar w:fldCharType="separate"/>
            </w:r>
            <w:r>
              <w:rPr>
                <w:noProof/>
                <w:webHidden/>
              </w:rPr>
              <w:t>4</w:t>
            </w:r>
            <w:r w:rsidR="00E74808">
              <w:rPr>
                <w:noProof/>
                <w:webHidden/>
              </w:rPr>
              <w:fldChar w:fldCharType="end"/>
            </w:r>
          </w:hyperlink>
        </w:p>
        <w:p w14:paraId="223A0302" w14:textId="69D96FE0" w:rsidR="00E74808" w:rsidRDefault="004C4DC0">
          <w:pPr>
            <w:pStyle w:val="Innehll2"/>
            <w:tabs>
              <w:tab w:val="left" w:pos="880"/>
              <w:tab w:val="right" w:leader="dot" w:pos="8939"/>
            </w:tabs>
            <w:rPr>
              <w:rFonts w:asciiTheme="minorHAnsi" w:eastAsiaTheme="minorEastAsia" w:hAnsiTheme="minorHAnsi" w:cstheme="minorBidi"/>
              <w:noProof/>
              <w:sz w:val="22"/>
              <w:szCs w:val="22"/>
            </w:rPr>
          </w:pPr>
          <w:hyperlink w:anchor="_Toc515727354" w:history="1">
            <w:r w:rsidR="00E74808" w:rsidRPr="000B5920">
              <w:rPr>
                <w:rStyle w:val="Hyperlnk"/>
                <w:noProof/>
              </w:rPr>
              <w:t>2.2</w:t>
            </w:r>
            <w:r w:rsidR="00E74808">
              <w:rPr>
                <w:rFonts w:asciiTheme="minorHAnsi" w:eastAsiaTheme="minorEastAsia" w:hAnsiTheme="minorHAnsi" w:cstheme="minorBidi"/>
                <w:noProof/>
                <w:sz w:val="22"/>
                <w:szCs w:val="22"/>
              </w:rPr>
              <w:tab/>
            </w:r>
            <w:r w:rsidR="00E74808" w:rsidRPr="000B5920">
              <w:rPr>
                <w:rStyle w:val="Hyperlnk"/>
                <w:noProof/>
              </w:rPr>
              <w:t>Världseliten</w:t>
            </w:r>
            <w:r w:rsidR="00E74808">
              <w:rPr>
                <w:noProof/>
                <w:webHidden/>
              </w:rPr>
              <w:tab/>
            </w:r>
            <w:r w:rsidR="00E74808">
              <w:rPr>
                <w:noProof/>
                <w:webHidden/>
              </w:rPr>
              <w:fldChar w:fldCharType="begin"/>
            </w:r>
            <w:r w:rsidR="00E74808">
              <w:rPr>
                <w:noProof/>
                <w:webHidden/>
              </w:rPr>
              <w:instrText xml:space="preserve"> PAGEREF _Toc515727354 \h </w:instrText>
            </w:r>
            <w:r w:rsidR="00E74808">
              <w:rPr>
                <w:noProof/>
                <w:webHidden/>
              </w:rPr>
            </w:r>
            <w:r w:rsidR="00E74808">
              <w:rPr>
                <w:noProof/>
                <w:webHidden/>
              </w:rPr>
              <w:fldChar w:fldCharType="separate"/>
            </w:r>
            <w:r>
              <w:rPr>
                <w:noProof/>
                <w:webHidden/>
              </w:rPr>
              <w:t>5</w:t>
            </w:r>
            <w:r w:rsidR="00E74808">
              <w:rPr>
                <w:noProof/>
                <w:webHidden/>
              </w:rPr>
              <w:fldChar w:fldCharType="end"/>
            </w:r>
          </w:hyperlink>
        </w:p>
        <w:p w14:paraId="269230E8" w14:textId="577B5C3B" w:rsidR="00E74808" w:rsidRDefault="004C4DC0">
          <w:pPr>
            <w:pStyle w:val="Innehll1"/>
            <w:tabs>
              <w:tab w:val="left" w:pos="480"/>
              <w:tab w:val="right" w:leader="dot" w:pos="8939"/>
            </w:tabs>
            <w:rPr>
              <w:rFonts w:asciiTheme="minorHAnsi" w:eastAsiaTheme="minorEastAsia" w:hAnsiTheme="minorHAnsi" w:cstheme="minorBidi"/>
              <w:noProof/>
              <w:sz w:val="22"/>
              <w:szCs w:val="22"/>
            </w:rPr>
          </w:pPr>
          <w:hyperlink w:anchor="_Toc515727355" w:history="1">
            <w:r w:rsidR="00E74808" w:rsidRPr="000B5920">
              <w:rPr>
                <w:rStyle w:val="Hyperlnk"/>
                <w:noProof/>
              </w:rPr>
              <w:t>3</w:t>
            </w:r>
            <w:r w:rsidR="00E74808">
              <w:rPr>
                <w:rFonts w:asciiTheme="minorHAnsi" w:eastAsiaTheme="minorEastAsia" w:hAnsiTheme="minorHAnsi" w:cstheme="minorBidi"/>
                <w:noProof/>
                <w:sz w:val="22"/>
                <w:szCs w:val="22"/>
              </w:rPr>
              <w:tab/>
            </w:r>
            <w:r w:rsidR="00E74808" w:rsidRPr="000B5920">
              <w:rPr>
                <w:rStyle w:val="Hyperlnk"/>
                <w:noProof/>
              </w:rPr>
              <w:t>Kravprofil OS-medaljörer</w:t>
            </w:r>
            <w:r w:rsidR="00E74808">
              <w:rPr>
                <w:noProof/>
                <w:webHidden/>
              </w:rPr>
              <w:tab/>
            </w:r>
            <w:r w:rsidR="00E74808">
              <w:rPr>
                <w:noProof/>
                <w:webHidden/>
              </w:rPr>
              <w:fldChar w:fldCharType="begin"/>
            </w:r>
            <w:r w:rsidR="00E74808">
              <w:rPr>
                <w:noProof/>
                <w:webHidden/>
              </w:rPr>
              <w:instrText xml:space="preserve"> PAGEREF _Toc515727355 \h </w:instrText>
            </w:r>
            <w:r w:rsidR="00E74808">
              <w:rPr>
                <w:noProof/>
                <w:webHidden/>
              </w:rPr>
            </w:r>
            <w:r w:rsidR="00E74808">
              <w:rPr>
                <w:noProof/>
                <w:webHidden/>
              </w:rPr>
              <w:fldChar w:fldCharType="separate"/>
            </w:r>
            <w:r>
              <w:rPr>
                <w:noProof/>
                <w:webHidden/>
              </w:rPr>
              <w:t>6</w:t>
            </w:r>
            <w:r w:rsidR="00E74808">
              <w:rPr>
                <w:noProof/>
                <w:webHidden/>
              </w:rPr>
              <w:fldChar w:fldCharType="end"/>
            </w:r>
          </w:hyperlink>
        </w:p>
        <w:p w14:paraId="516AEB34" w14:textId="12B504B5" w:rsidR="00E74808" w:rsidRDefault="004C4DC0">
          <w:pPr>
            <w:pStyle w:val="Innehll2"/>
            <w:tabs>
              <w:tab w:val="left" w:pos="880"/>
              <w:tab w:val="right" w:leader="dot" w:pos="8939"/>
            </w:tabs>
            <w:rPr>
              <w:rFonts w:asciiTheme="minorHAnsi" w:eastAsiaTheme="minorEastAsia" w:hAnsiTheme="minorHAnsi" w:cstheme="minorBidi"/>
              <w:noProof/>
              <w:sz w:val="22"/>
              <w:szCs w:val="22"/>
            </w:rPr>
          </w:pPr>
          <w:hyperlink w:anchor="_Toc515727356" w:history="1">
            <w:r w:rsidR="00E74808" w:rsidRPr="000B5920">
              <w:rPr>
                <w:rStyle w:val="Hyperlnk"/>
                <w:noProof/>
              </w:rPr>
              <w:t>3.1</w:t>
            </w:r>
            <w:r w:rsidR="00E74808">
              <w:rPr>
                <w:rFonts w:asciiTheme="minorHAnsi" w:eastAsiaTheme="minorEastAsia" w:hAnsiTheme="minorHAnsi" w:cstheme="minorBidi"/>
                <w:noProof/>
                <w:sz w:val="22"/>
                <w:szCs w:val="22"/>
              </w:rPr>
              <w:tab/>
            </w:r>
            <w:r w:rsidR="00E74808" w:rsidRPr="000B5920">
              <w:rPr>
                <w:rStyle w:val="Hyperlnk"/>
                <w:noProof/>
              </w:rPr>
              <w:t>Krav på poängresultat</w:t>
            </w:r>
            <w:r w:rsidR="00E74808">
              <w:rPr>
                <w:noProof/>
                <w:webHidden/>
              </w:rPr>
              <w:tab/>
            </w:r>
            <w:r w:rsidR="00E74808">
              <w:rPr>
                <w:noProof/>
                <w:webHidden/>
              </w:rPr>
              <w:fldChar w:fldCharType="begin"/>
            </w:r>
            <w:r w:rsidR="00E74808">
              <w:rPr>
                <w:noProof/>
                <w:webHidden/>
              </w:rPr>
              <w:instrText xml:space="preserve"> PAGEREF _Toc515727356 \h </w:instrText>
            </w:r>
            <w:r w:rsidR="00E74808">
              <w:rPr>
                <w:noProof/>
                <w:webHidden/>
              </w:rPr>
            </w:r>
            <w:r w:rsidR="00E74808">
              <w:rPr>
                <w:noProof/>
                <w:webHidden/>
              </w:rPr>
              <w:fldChar w:fldCharType="separate"/>
            </w:r>
            <w:r>
              <w:rPr>
                <w:noProof/>
                <w:webHidden/>
              </w:rPr>
              <w:t>7</w:t>
            </w:r>
            <w:r w:rsidR="00E74808">
              <w:rPr>
                <w:noProof/>
                <w:webHidden/>
              </w:rPr>
              <w:fldChar w:fldCharType="end"/>
            </w:r>
          </w:hyperlink>
        </w:p>
        <w:p w14:paraId="0DCE0934" w14:textId="313B7C62" w:rsidR="00E74808" w:rsidRDefault="004C4DC0">
          <w:pPr>
            <w:pStyle w:val="Innehll2"/>
            <w:tabs>
              <w:tab w:val="left" w:pos="880"/>
              <w:tab w:val="right" w:leader="dot" w:pos="8939"/>
            </w:tabs>
            <w:rPr>
              <w:rFonts w:asciiTheme="minorHAnsi" w:eastAsiaTheme="minorEastAsia" w:hAnsiTheme="minorHAnsi" w:cstheme="minorBidi"/>
              <w:noProof/>
              <w:sz w:val="22"/>
              <w:szCs w:val="22"/>
            </w:rPr>
          </w:pPr>
          <w:hyperlink w:anchor="_Toc515727357" w:history="1">
            <w:r w:rsidR="00E74808" w:rsidRPr="000B5920">
              <w:rPr>
                <w:rStyle w:val="Hyperlnk"/>
                <w:noProof/>
              </w:rPr>
              <w:t>3.2</w:t>
            </w:r>
            <w:r w:rsidR="00E74808">
              <w:rPr>
                <w:rFonts w:asciiTheme="minorHAnsi" w:eastAsiaTheme="minorEastAsia" w:hAnsiTheme="minorHAnsi" w:cstheme="minorBidi"/>
                <w:noProof/>
                <w:sz w:val="22"/>
                <w:szCs w:val="22"/>
              </w:rPr>
              <w:tab/>
            </w:r>
            <w:r w:rsidR="00E74808" w:rsidRPr="000B5920">
              <w:rPr>
                <w:rStyle w:val="Hyperlnk"/>
                <w:noProof/>
              </w:rPr>
              <w:t>Antal nationella tävlingar</w:t>
            </w:r>
            <w:r w:rsidR="00E74808">
              <w:rPr>
                <w:noProof/>
                <w:webHidden/>
              </w:rPr>
              <w:tab/>
            </w:r>
            <w:r w:rsidR="00E74808">
              <w:rPr>
                <w:noProof/>
                <w:webHidden/>
              </w:rPr>
              <w:fldChar w:fldCharType="begin"/>
            </w:r>
            <w:r w:rsidR="00E74808">
              <w:rPr>
                <w:noProof/>
                <w:webHidden/>
              </w:rPr>
              <w:instrText xml:space="preserve"> PAGEREF _Toc515727357 \h </w:instrText>
            </w:r>
            <w:r w:rsidR="00E74808">
              <w:rPr>
                <w:noProof/>
                <w:webHidden/>
              </w:rPr>
            </w:r>
            <w:r w:rsidR="00E74808">
              <w:rPr>
                <w:noProof/>
                <w:webHidden/>
              </w:rPr>
              <w:fldChar w:fldCharType="separate"/>
            </w:r>
            <w:r>
              <w:rPr>
                <w:noProof/>
                <w:webHidden/>
              </w:rPr>
              <w:t>8</w:t>
            </w:r>
            <w:r w:rsidR="00E74808">
              <w:rPr>
                <w:noProof/>
                <w:webHidden/>
              </w:rPr>
              <w:fldChar w:fldCharType="end"/>
            </w:r>
          </w:hyperlink>
        </w:p>
        <w:p w14:paraId="3443C52A" w14:textId="1FEBAAC7" w:rsidR="00E74808" w:rsidRDefault="004C4DC0">
          <w:pPr>
            <w:pStyle w:val="Innehll2"/>
            <w:tabs>
              <w:tab w:val="left" w:pos="880"/>
              <w:tab w:val="right" w:leader="dot" w:pos="8939"/>
            </w:tabs>
            <w:rPr>
              <w:rFonts w:asciiTheme="minorHAnsi" w:eastAsiaTheme="minorEastAsia" w:hAnsiTheme="minorHAnsi" w:cstheme="minorBidi"/>
              <w:noProof/>
              <w:sz w:val="22"/>
              <w:szCs w:val="22"/>
            </w:rPr>
          </w:pPr>
          <w:hyperlink w:anchor="_Toc515727358" w:history="1">
            <w:r w:rsidR="00E74808" w:rsidRPr="000B5920">
              <w:rPr>
                <w:rStyle w:val="Hyperlnk"/>
                <w:noProof/>
              </w:rPr>
              <w:t>3.3</w:t>
            </w:r>
            <w:r w:rsidR="00E74808">
              <w:rPr>
                <w:rFonts w:asciiTheme="minorHAnsi" w:eastAsiaTheme="minorEastAsia" w:hAnsiTheme="minorHAnsi" w:cstheme="minorBidi"/>
                <w:noProof/>
                <w:sz w:val="22"/>
                <w:szCs w:val="22"/>
              </w:rPr>
              <w:tab/>
            </w:r>
            <w:r w:rsidR="00E74808" w:rsidRPr="000B5920">
              <w:rPr>
                <w:rStyle w:val="Hyperlnk"/>
                <w:noProof/>
              </w:rPr>
              <w:t>Bågskytteteknik</w:t>
            </w:r>
            <w:r w:rsidR="00E74808">
              <w:rPr>
                <w:noProof/>
                <w:webHidden/>
              </w:rPr>
              <w:tab/>
            </w:r>
            <w:r w:rsidR="00E74808">
              <w:rPr>
                <w:noProof/>
                <w:webHidden/>
              </w:rPr>
              <w:fldChar w:fldCharType="begin"/>
            </w:r>
            <w:r w:rsidR="00E74808">
              <w:rPr>
                <w:noProof/>
                <w:webHidden/>
              </w:rPr>
              <w:instrText xml:space="preserve"> PAGEREF _Toc515727358 \h </w:instrText>
            </w:r>
            <w:r w:rsidR="00E74808">
              <w:rPr>
                <w:noProof/>
                <w:webHidden/>
              </w:rPr>
            </w:r>
            <w:r w:rsidR="00E74808">
              <w:rPr>
                <w:noProof/>
                <w:webHidden/>
              </w:rPr>
              <w:fldChar w:fldCharType="separate"/>
            </w:r>
            <w:r>
              <w:rPr>
                <w:noProof/>
                <w:webHidden/>
              </w:rPr>
              <w:t>9</w:t>
            </w:r>
            <w:r w:rsidR="00E74808">
              <w:rPr>
                <w:noProof/>
                <w:webHidden/>
              </w:rPr>
              <w:fldChar w:fldCharType="end"/>
            </w:r>
          </w:hyperlink>
        </w:p>
        <w:p w14:paraId="26EFBBB8" w14:textId="2ED0809D" w:rsidR="00E74808" w:rsidRDefault="004C4DC0">
          <w:pPr>
            <w:pStyle w:val="Innehll2"/>
            <w:tabs>
              <w:tab w:val="left" w:pos="880"/>
              <w:tab w:val="right" w:leader="dot" w:pos="8939"/>
            </w:tabs>
            <w:rPr>
              <w:rFonts w:asciiTheme="minorHAnsi" w:eastAsiaTheme="minorEastAsia" w:hAnsiTheme="minorHAnsi" w:cstheme="minorBidi"/>
              <w:noProof/>
              <w:sz w:val="22"/>
              <w:szCs w:val="22"/>
            </w:rPr>
          </w:pPr>
          <w:hyperlink w:anchor="_Toc515727359" w:history="1">
            <w:r w:rsidR="00E74808" w:rsidRPr="000B5920">
              <w:rPr>
                <w:rStyle w:val="Hyperlnk"/>
                <w:noProof/>
              </w:rPr>
              <w:t>3.4</w:t>
            </w:r>
            <w:r w:rsidR="00E74808">
              <w:rPr>
                <w:rFonts w:asciiTheme="minorHAnsi" w:eastAsiaTheme="minorEastAsia" w:hAnsiTheme="minorHAnsi" w:cstheme="minorBidi"/>
                <w:noProof/>
                <w:sz w:val="22"/>
                <w:szCs w:val="22"/>
              </w:rPr>
              <w:tab/>
            </w:r>
            <w:r w:rsidR="00E74808" w:rsidRPr="000B5920">
              <w:rPr>
                <w:rStyle w:val="Hyperlnk"/>
                <w:noProof/>
              </w:rPr>
              <w:t>Bågskytteutrustning</w:t>
            </w:r>
            <w:r w:rsidR="00E74808">
              <w:rPr>
                <w:noProof/>
                <w:webHidden/>
              </w:rPr>
              <w:tab/>
            </w:r>
            <w:r w:rsidR="00E74808">
              <w:rPr>
                <w:noProof/>
                <w:webHidden/>
              </w:rPr>
              <w:fldChar w:fldCharType="begin"/>
            </w:r>
            <w:r w:rsidR="00E74808">
              <w:rPr>
                <w:noProof/>
                <w:webHidden/>
              </w:rPr>
              <w:instrText xml:space="preserve"> PAGEREF _Toc515727359 \h </w:instrText>
            </w:r>
            <w:r w:rsidR="00E74808">
              <w:rPr>
                <w:noProof/>
                <w:webHidden/>
              </w:rPr>
            </w:r>
            <w:r w:rsidR="00E74808">
              <w:rPr>
                <w:noProof/>
                <w:webHidden/>
              </w:rPr>
              <w:fldChar w:fldCharType="separate"/>
            </w:r>
            <w:r>
              <w:rPr>
                <w:noProof/>
                <w:webHidden/>
              </w:rPr>
              <w:t>9</w:t>
            </w:r>
            <w:r w:rsidR="00E74808">
              <w:rPr>
                <w:noProof/>
                <w:webHidden/>
              </w:rPr>
              <w:fldChar w:fldCharType="end"/>
            </w:r>
          </w:hyperlink>
        </w:p>
        <w:p w14:paraId="5601450E" w14:textId="0E2FFF2C" w:rsidR="00E74808" w:rsidRDefault="004C4DC0">
          <w:pPr>
            <w:pStyle w:val="Innehll2"/>
            <w:tabs>
              <w:tab w:val="left" w:pos="880"/>
              <w:tab w:val="right" w:leader="dot" w:pos="8939"/>
            </w:tabs>
            <w:rPr>
              <w:rFonts w:asciiTheme="minorHAnsi" w:eastAsiaTheme="minorEastAsia" w:hAnsiTheme="minorHAnsi" w:cstheme="minorBidi"/>
              <w:noProof/>
              <w:sz w:val="22"/>
              <w:szCs w:val="22"/>
            </w:rPr>
          </w:pPr>
          <w:hyperlink w:anchor="_Toc515727360" w:history="1">
            <w:r w:rsidR="00E74808" w:rsidRPr="000B5920">
              <w:rPr>
                <w:rStyle w:val="Hyperlnk"/>
                <w:noProof/>
              </w:rPr>
              <w:t>3.5</w:t>
            </w:r>
            <w:r w:rsidR="00E74808">
              <w:rPr>
                <w:rFonts w:asciiTheme="minorHAnsi" w:eastAsiaTheme="minorEastAsia" w:hAnsiTheme="minorHAnsi" w:cstheme="minorBidi"/>
                <w:noProof/>
                <w:sz w:val="22"/>
                <w:szCs w:val="22"/>
              </w:rPr>
              <w:tab/>
            </w:r>
            <w:r w:rsidR="00E74808" w:rsidRPr="000B5920">
              <w:rPr>
                <w:rStyle w:val="Hyperlnk"/>
                <w:noProof/>
              </w:rPr>
              <w:t>Pilmängd</w:t>
            </w:r>
            <w:r w:rsidR="00E74808">
              <w:rPr>
                <w:noProof/>
                <w:webHidden/>
              </w:rPr>
              <w:tab/>
            </w:r>
            <w:r w:rsidR="00E74808">
              <w:rPr>
                <w:noProof/>
                <w:webHidden/>
              </w:rPr>
              <w:fldChar w:fldCharType="begin"/>
            </w:r>
            <w:r w:rsidR="00E74808">
              <w:rPr>
                <w:noProof/>
                <w:webHidden/>
              </w:rPr>
              <w:instrText xml:space="preserve"> PAGEREF _Toc515727360 \h </w:instrText>
            </w:r>
            <w:r w:rsidR="00E74808">
              <w:rPr>
                <w:noProof/>
                <w:webHidden/>
              </w:rPr>
            </w:r>
            <w:r w:rsidR="00E74808">
              <w:rPr>
                <w:noProof/>
                <w:webHidden/>
              </w:rPr>
              <w:fldChar w:fldCharType="separate"/>
            </w:r>
            <w:r>
              <w:rPr>
                <w:noProof/>
                <w:webHidden/>
              </w:rPr>
              <w:t>9</w:t>
            </w:r>
            <w:r w:rsidR="00E74808">
              <w:rPr>
                <w:noProof/>
                <w:webHidden/>
              </w:rPr>
              <w:fldChar w:fldCharType="end"/>
            </w:r>
          </w:hyperlink>
        </w:p>
        <w:p w14:paraId="09C3014E" w14:textId="20DC060F" w:rsidR="00E74808" w:rsidRDefault="004C4DC0">
          <w:pPr>
            <w:pStyle w:val="Innehll2"/>
            <w:tabs>
              <w:tab w:val="left" w:pos="880"/>
              <w:tab w:val="right" w:leader="dot" w:pos="8939"/>
            </w:tabs>
            <w:rPr>
              <w:rFonts w:asciiTheme="minorHAnsi" w:eastAsiaTheme="minorEastAsia" w:hAnsiTheme="minorHAnsi" w:cstheme="minorBidi"/>
              <w:noProof/>
              <w:sz w:val="22"/>
              <w:szCs w:val="22"/>
            </w:rPr>
          </w:pPr>
          <w:hyperlink w:anchor="_Toc515727361" w:history="1">
            <w:r w:rsidR="00E74808" w:rsidRPr="000B5920">
              <w:rPr>
                <w:rStyle w:val="Hyperlnk"/>
                <w:noProof/>
              </w:rPr>
              <w:t>3.6</w:t>
            </w:r>
            <w:r w:rsidR="00E74808">
              <w:rPr>
                <w:rFonts w:asciiTheme="minorHAnsi" w:eastAsiaTheme="minorEastAsia" w:hAnsiTheme="minorHAnsi" w:cstheme="minorBidi"/>
                <w:noProof/>
                <w:sz w:val="22"/>
                <w:szCs w:val="22"/>
              </w:rPr>
              <w:tab/>
            </w:r>
            <w:r w:rsidR="00E74808" w:rsidRPr="000B5920">
              <w:rPr>
                <w:rStyle w:val="Hyperlnk"/>
                <w:noProof/>
              </w:rPr>
              <w:t>Fysiska förmågor</w:t>
            </w:r>
            <w:r w:rsidR="00E74808">
              <w:rPr>
                <w:noProof/>
                <w:webHidden/>
              </w:rPr>
              <w:tab/>
            </w:r>
            <w:r w:rsidR="00E74808">
              <w:rPr>
                <w:noProof/>
                <w:webHidden/>
              </w:rPr>
              <w:fldChar w:fldCharType="begin"/>
            </w:r>
            <w:r w:rsidR="00E74808">
              <w:rPr>
                <w:noProof/>
                <w:webHidden/>
              </w:rPr>
              <w:instrText xml:space="preserve"> PAGEREF _Toc515727361 \h </w:instrText>
            </w:r>
            <w:r w:rsidR="00E74808">
              <w:rPr>
                <w:noProof/>
                <w:webHidden/>
              </w:rPr>
            </w:r>
            <w:r w:rsidR="00E74808">
              <w:rPr>
                <w:noProof/>
                <w:webHidden/>
              </w:rPr>
              <w:fldChar w:fldCharType="separate"/>
            </w:r>
            <w:r>
              <w:rPr>
                <w:noProof/>
                <w:webHidden/>
              </w:rPr>
              <w:t>10</w:t>
            </w:r>
            <w:r w:rsidR="00E74808">
              <w:rPr>
                <w:noProof/>
                <w:webHidden/>
              </w:rPr>
              <w:fldChar w:fldCharType="end"/>
            </w:r>
          </w:hyperlink>
        </w:p>
        <w:p w14:paraId="1915D14C" w14:textId="63C67B92" w:rsidR="00E74808" w:rsidRDefault="004C4DC0">
          <w:pPr>
            <w:pStyle w:val="Innehll3"/>
            <w:tabs>
              <w:tab w:val="left" w:pos="1320"/>
              <w:tab w:val="right" w:leader="dot" w:pos="8939"/>
            </w:tabs>
            <w:rPr>
              <w:rFonts w:asciiTheme="minorHAnsi" w:eastAsiaTheme="minorEastAsia" w:hAnsiTheme="minorHAnsi" w:cstheme="minorBidi"/>
              <w:noProof/>
              <w:sz w:val="22"/>
              <w:szCs w:val="22"/>
            </w:rPr>
          </w:pPr>
          <w:hyperlink w:anchor="_Toc515727362" w:history="1">
            <w:r w:rsidR="00E74808" w:rsidRPr="000B5920">
              <w:rPr>
                <w:rStyle w:val="Hyperlnk"/>
                <w:noProof/>
              </w:rPr>
              <w:t>3.6.1</w:t>
            </w:r>
            <w:r w:rsidR="00E74808">
              <w:rPr>
                <w:rFonts w:asciiTheme="minorHAnsi" w:eastAsiaTheme="minorEastAsia" w:hAnsiTheme="minorHAnsi" w:cstheme="minorBidi"/>
                <w:noProof/>
                <w:sz w:val="22"/>
                <w:szCs w:val="22"/>
              </w:rPr>
              <w:tab/>
            </w:r>
            <w:r w:rsidR="00E74808" w:rsidRPr="000B5920">
              <w:rPr>
                <w:rStyle w:val="Hyperlnk"/>
                <w:noProof/>
              </w:rPr>
              <w:t>Bågskyttespecifik styrka i skulderpartiet</w:t>
            </w:r>
            <w:r w:rsidR="00E74808">
              <w:rPr>
                <w:noProof/>
                <w:webHidden/>
              </w:rPr>
              <w:tab/>
            </w:r>
            <w:r w:rsidR="00E74808">
              <w:rPr>
                <w:noProof/>
                <w:webHidden/>
              </w:rPr>
              <w:fldChar w:fldCharType="begin"/>
            </w:r>
            <w:r w:rsidR="00E74808">
              <w:rPr>
                <w:noProof/>
                <w:webHidden/>
              </w:rPr>
              <w:instrText xml:space="preserve"> PAGEREF _Toc515727362 \h </w:instrText>
            </w:r>
            <w:r w:rsidR="00E74808">
              <w:rPr>
                <w:noProof/>
                <w:webHidden/>
              </w:rPr>
            </w:r>
            <w:r w:rsidR="00E74808">
              <w:rPr>
                <w:noProof/>
                <w:webHidden/>
              </w:rPr>
              <w:fldChar w:fldCharType="separate"/>
            </w:r>
            <w:r>
              <w:rPr>
                <w:noProof/>
                <w:webHidden/>
              </w:rPr>
              <w:t>11</w:t>
            </w:r>
            <w:r w:rsidR="00E74808">
              <w:rPr>
                <w:noProof/>
                <w:webHidden/>
              </w:rPr>
              <w:fldChar w:fldCharType="end"/>
            </w:r>
          </w:hyperlink>
        </w:p>
        <w:p w14:paraId="750B20C8" w14:textId="46C80379" w:rsidR="00E74808" w:rsidRDefault="004C4DC0">
          <w:pPr>
            <w:pStyle w:val="Innehll3"/>
            <w:tabs>
              <w:tab w:val="left" w:pos="1320"/>
              <w:tab w:val="right" w:leader="dot" w:pos="8939"/>
            </w:tabs>
            <w:rPr>
              <w:rFonts w:asciiTheme="minorHAnsi" w:eastAsiaTheme="minorEastAsia" w:hAnsiTheme="minorHAnsi" w:cstheme="minorBidi"/>
              <w:noProof/>
              <w:sz w:val="22"/>
              <w:szCs w:val="22"/>
            </w:rPr>
          </w:pPr>
          <w:hyperlink w:anchor="_Toc515727363" w:history="1">
            <w:r w:rsidR="00E74808" w:rsidRPr="000B5920">
              <w:rPr>
                <w:rStyle w:val="Hyperlnk"/>
                <w:noProof/>
              </w:rPr>
              <w:t>3.6.2</w:t>
            </w:r>
            <w:r w:rsidR="00E74808">
              <w:rPr>
                <w:rFonts w:asciiTheme="minorHAnsi" w:eastAsiaTheme="minorEastAsia" w:hAnsiTheme="minorHAnsi" w:cstheme="minorBidi"/>
                <w:noProof/>
                <w:sz w:val="22"/>
                <w:szCs w:val="22"/>
              </w:rPr>
              <w:tab/>
            </w:r>
            <w:r w:rsidR="00E74808" w:rsidRPr="000B5920">
              <w:rPr>
                <w:rStyle w:val="Hyperlnk"/>
                <w:noProof/>
              </w:rPr>
              <w:t>Timing och tidsdifferentieringsförmåga</w:t>
            </w:r>
            <w:r w:rsidR="00E74808">
              <w:rPr>
                <w:noProof/>
                <w:webHidden/>
              </w:rPr>
              <w:tab/>
            </w:r>
            <w:r w:rsidR="00E74808">
              <w:rPr>
                <w:noProof/>
                <w:webHidden/>
              </w:rPr>
              <w:fldChar w:fldCharType="begin"/>
            </w:r>
            <w:r w:rsidR="00E74808">
              <w:rPr>
                <w:noProof/>
                <w:webHidden/>
              </w:rPr>
              <w:instrText xml:space="preserve"> PAGEREF _Toc515727363 \h </w:instrText>
            </w:r>
            <w:r w:rsidR="00E74808">
              <w:rPr>
                <w:noProof/>
                <w:webHidden/>
              </w:rPr>
            </w:r>
            <w:r w:rsidR="00E74808">
              <w:rPr>
                <w:noProof/>
                <w:webHidden/>
              </w:rPr>
              <w:fldChar w:fldCharType="separate"/>
            </w:r>
            <w:r>
              <w:rPr>
                <w:noProof/>
                <w:webHidden/>
              </w:rPr>
              <w:t>11</w:t>
            </w:r>
            <w:r w:rsidR="00E74808">
              <w:rPr>
                <w:noProof/>
                <w:webHidden/>
              </w:rPr>
              <w:fldChar w:fldCharType="end"/>
            </w:r>
          </w:hyperlink>
        </w:p>
        <w:p w14:paraId="46F58022" w14:textId="0ACD1851" w:rsidR="00E74808" w:rsidRDefault="004C4DC0">
          <w:pPr>
            <w:pStyle w:val="Innehll3"/>
            <w:tabs>
              <w:tab w:val="left" w:pos="1320"/>
              <w:tab w:val="right" w:leader="dot" w:pos="8939"/>
            </w:tabs>
            <w:rPr>
              <w:rFonts w:asciiTheme="minorHAnsi" w:eastAsiaTheme="minorEastAsia" w:hAnsiTheme="minorHAnsi" w:cstheme="minorBidi"/>
              <w:noProof/>
              <w:sz w:val="22"/>
              <w:szCs w:val="22"/>
            </w:rPr>
          </w:pPr>
          <w:hyperlink w:anchor="_Toc515727364" w:history="1">
            <w:r w:rsidR="00E74808" w:rsidRPr="000B5920">
              <w:rPr>
                <w:rStyle w:val="Hyperlnk"/>
                <w:noProof/>
              </w:rPr>
              <w:t>3.6.3</w:t>
            </w:r>
            <w:r w:rsidR="00E74808">
              <w:rPr>
                <w:rFonts w:asciiTheme="minorHAnsi" w:eastAsiaTheme="minorEastAsia" w:hAnsiTheme="minorHAnsi" w:cstheme="minorBidi"/>
                <w:noProof/>
                <w:sz w:val="22"/>
                <w:szCs w:val="22"/>
              </w:rPr>
              <w:tab/>
            </w:r>
            <w:r w:rsidR="00E74808" w:rsidRPr="000B5920">
              <w:rPr>
                <w:rStyle w:val="Hyperlnk"/>
                <w:noProof/>
              </w:rPr>
              <w:t>Kraftdifferentieringsförmåga</w:t>
            </w:r>
            <w:r w:rsidR="00E74808">
              <w:rPr>
                <w:noProof/>
                <w:webHidden/>
              </w:rPr>
              <w:tab/>
            </w:r>
            <w:r w:rsidR="00E74808">
              <w:rPr>
                <w:noProof/>
                <w:webHidden/>
              </w:rPr>
              <w:fldChar w:fldCharType="begin"/>
            </w:r>
            <w:r w:rsidR="00E74808">
              <w:rPr>
                <w:noProof/>
                <w:webHidden/>
              </w:rPr>
              <w:instrText xml:space="preserve"> PAGEREF _Toc515727364 \h </w:instrText>
            </w:r>
            <w:r w:rsidR="00E74808">
              <w:rPr>
                <w:noProof/>
                <w:webHidden/>
              </w:rPr>
            </w:r>
            <w:r w:rsidR="00E74808">
              <w:rPr>
                <w:noProof/>
                <w:webHidden/>
              </w:rPr>
              <w:fldChar w:fldCharType="separate"/>
            </w:r>
            <w:r>
              <w:rPr>
                <w:noProof/>
                <w:webHidden/>
              </w:rPr>
              <w:t>11</w:t>
            </w:r>
            <w:r w:rsidR="00E74808">
              <w:rPr>
                <w:noProof/>
                <w:webHidden/>
              </w:rPr>
              <w:fldChar w:fldCharType="end"/>
            </w:r>
          </w:hyperlink>
        </w:p>
        <w:p w14:paraId="53416C58" w14:textId="719F123C" w:rsidR="00E74808" w:rsidRDefault="004C4DC0">
          <w:pPr>
            <w:pStyle w:val="Innehll3"/>
            <w:tabs>
              <w:tab w:val="left" w:pos="1320"/>
              <w:tab w:val="right" w:leader="dot" w:pos="8939"/>
            </w:tabs>
            <w:rPr>
              <w:rFonts w:asciiTheme="minorHAnsi" w:eastAsiaTheme="minorEastAsia" w:hAnsiTheme="minorHAnsi" w:cstheme="minorBidi"/>
              <w:noProof/>
              <w:sz w:val="22"/>
              <w:szCs w:val="22"/>
            </w:rPr>
          </w:pPr>
          <w:hyperlink w:anchor="_Toc515727365" w:history="1">
            <w:r w:rsidR="00E74808" w:rsidRPr="000B5920">
              <w:rPr>
                <w:rStyle w:val="Hyperlnk"/>
                <w:noProof/>
              </w:rPr>
              <w:t>3.6.4</w:t>
            </w:r>
            <w:r w:rsidR="00E74808">
              <w:rPr>
                <w:rFonts w:asciiTheme="minorHAnsi" w:eastAsiaTheme="minorEastAsia" w:hAnsiTheme="minorHAnsi" w:cstheme="minorBidi"/>
                <w:noProof/>
                <w:sz w:val="22"/>
                <w:szCs w:val="22"/>
              </w:rPr>
              <w:tab/>
            </w:r>
            <w:r w:rsidR="00E74808" w:rsidRPr="000B5920">
              <w:rPr>
                <w:rStyle w:val="Hyperlnk"/>
                <w:noProof/>
              </w:rPr>
              <w:t>Balansförmåga</w:t>
            </w:r>
            <w:r w:rsidR="00E74808">
              <w:rPr>
                <w:noProof/>
                <w:webHidden/>
              </w:rPr>
              <w:tab/>
            </w:r>
            <w:r w:rsidR="00E74808">
              <w:rPr>
                <w:noProof/>
                <w:webHidden/>
              </w:rPr>
              <w:fldChar w:fldCharType="begin"/>
            </w:r>
            <w:r w:rsidR="00E74808">
              <w:rPr>
                <w:noProof/>
                <w:webHidden/>
              </w:rPr>
              <w:instrText xml:space="preserve"> PAGEREF _Toc515727365 \h </w:instrText>
            </w:r>
            <w:r w:rsidR="00E74808">
              <w:rPr>
                <w:noProof/>
                <w:webHidden/>
              </w:rPr>
            </w:r>
            <w:r w:rsidR="00E74808">
              <w:rPr>
                <w:noProof/>
                <w:webHidden/>
              </w:rPr>
              <w:fldChar w:fldCharType="separate"/>
            </w:r>
            <w:r>
              <w:rPr>
                <w:noProof/>
                <w:webHidden/>
              </w:rPr>
              <w:t>12</w:t>
            </w:r>
            <w:r w:rsidR="00E74808">
              <w:rPr>
                <w:noProof/>
                <w:webHidden/>
              </w:rPr>
              <w:fldChar w:fldCharType="end"/>
            </w:r>
          </w:hyperlink>
        </w:p>
        <w:p w14:paraId="0FE65D90" w14:textId="488E8986" w:rsidR="00E74808" w:rsidRDefault="004C4DC0">
          <w:pPr>
            <w:pStyle w:val="Innehll3"/>
            <w:tabs>
              <w:tab w:val="left" w:pos="1320"/>
              <w:tab w:val="right" w:leader="dot" w:pos="8939"/>
            </w:tabs>
            <w:rPr>
              <w:rFonts w:asciiTheme="minorHAnsi" w:eastAsiaTheme="minorEastAsia" w:hAnsiTheme="minorHAnsi" w:cstheme="minorBidi"/>
              <w:noProof/>
              <w:sz w:val="22"/>
              <w:szCs w:val="22"/>
            </w:rPr>
          </w:pPr>
          <w:hyperlink w:anchor="_Toc515727366" w:history="1">
            <w:r w:rsidR="00E74808" w:rsidRPr="000B5920">
              <w:rPr>
                <w:rStyle w:val="Hyperlnk"/>
                <w:noProof/>
              </w:rPr>
              <w:t>3.6.5</w:t>
            </w:r>
            <w:r w:rsidR="00E74808">
              <w:rPr>
                <w:rFonts w:asciiTheme="minorHAnsi" w:eastAsiaTheme="minorEastAsia" w:hAnsiTheme="minorHAnsi" w:cstheme="minorBidi"/>
                <w:noProof/>
                <w:sz w:val="22"/>
                <w:szCs w:val="22"/>
              </w:rPr>
              <w:tab/>
            </w:r>
            <w:r w:rsidR="00E74808" w:rsidRPr="000B5920">
              <w:rPr>
                <w:rStyle w:val="Hyperlnk"/>
                <w:noProof/>
              </w:rPr>
              <w:t>Kondition</w:t>
            </w:r>
            <w:r w:rsidR="00E74808">
              <w:rPr>
                <w:noProof/>
                <w:webHidden/>
              </w:rPr>
              <w:tab/>
            </w:r>
            <w:r w:rsidR="00E74808">
              <w:rPr>
                <w:noProof/>
                <w:webHidden/>
              </w:rPr>
              <w:fldChar w:fldCharType="begin"/>
            </w:r>
            <w:r w:rsidR="00E74808">
              <w:rPr>
                <w:noProof/>
                <w:webHidden/>
              </w:rPr>
              <w:instrText xml:space="preserve"> PAGEREF _Toc515727366 \h </w:instrText>
            </w:r>
            <w:r w:rsidR="00E74808">
              <w:rPr>
                <w:noProof/>
                <w:webHidden/>
              </w:rPr>
            </w:r>
            <w:r w:rsidR="00E74808">
              <w:rPr>
                <w:noProof/>
                <w:webHidden/>
              </w:rPr>
              <w:fldChar w:fldCharType="separate"/>
            </w:r>
            <w:r>
              <w:rPr>
                <w:noProof/>
                <w:webHidden/>
              </w:rPr>
              <w:t>12</w:t>
            </w:r>
            <w:r w:rsidR="00E74808">
              <w:rPr>
                <w:noProof/>
                <w:webHidden/>
              </w:rPr>
              <w:fldChar w:fldCharType="end"/>
            </w:r>
          </w:hyperlink>
        </w:p>
        <w:p w14:paraId="13A01EE1" w14:textId="4511F4A0" w:rsidR="00E74808" w:rsidRDefault="004C4DC0">
          <w:pPr>
            <w:pStyle w:val="Innehll3"/>
            <w:tabs>
              <w:tab w:val="left" w:pos="1320"/>
              <w:tab w:val="right" w:leader="dot" w:pos="8939"/>
            </w:tabs>
            <w:rPr>
              <w:rFonts w:asciiTheme="minorHAnsi" w:eastAsiaTheme="minorEastAsia" w:hAnsiTheme="minorHAnsi" w:cstheme="minorBidi"/>
              <w:noProof/>
              <w:sz w:val="22"/>
              <w:szCs w:val="22"/>
            </w:rPr>
          </w:pPr>
          <w:hyperlink w:anchor="_Toc515727367" w:history="1">
            <w:r w:rsidR="00E74808" w:rsidRPr="000B5920">
              <w:rPr>
                <w:rStyle w:val="Hyperlnk"/>
                <w:noProof/>
              </w:rPr>
              <w:t>3.6.6</w:t>
            </w:r>
            <w:r w:rsidR="00E74808">
              <w:rPr>
                <w:rFonts w:asciiTheme="minorHAnsi" w:eastAsiaTheme="minorEastAsia" w:hAnsiTheme="minorHAnsi" w:cstheme="minorBidi"/>
                <w:noProof/>
                <w:sz w:val="22"/>
                <w:szCs w:val="22"/>
              </w:rPr>
              <w:tab/>
            </w:r>
            <w:r w:rsidR="00E74808" w:rsidRPr="000B5920">
              <w:rPr>
                <w:rStyle w:val="Hyperlnk"/>
                <w:noProof/>
              </w:rPr>
              <w:t>Optimera fysiska resultatet med begränsad insats</w:t>
            </w:r>
            <w:r w:rsidR="00E74808">
              <w:rPr>
                <w:noProof/>
                <w:webHidden/>
              </w:rPr>
              <w:tab/>
            </w:r>
            <w:r w:rsidR="00E74808">
              <w:rPr>
                <w:noProof/>
                <w:webHidden/>
              </w:rPr>
              <w:fldChar w:fldCharType="begin"/>
            </w:r>
            <w:r w:rsidR="00E74808">
              <w:rPr>
                <w:noProof/>
                <w:webHidden/>
              </w:rPr>
              <w:instrText xml:space="preserve"> PAGEREF _Toc515727367 \h </w:instrText>
            </w:r>
            <w:r w:rsidR="00E74808">
              <w:rPr>
                <w:noProof/>
                <w:webHidden/>
              </w:rPr>
            </w:r>
            <w:r w:rsidR="00E74808">
              <w:rPr>
                <w:noProof/>
                <w:webHidden/>
              </w:rPr>
              <w:fldChar w:fldCharType="separate"/>
            </w:r>
            <w:r>
              <w:rPr>
                <w:noProof/>
                <w:webHidden/>
              </w:rPr>
              <w:t>13</w:t>
            </w:r>
            <w:r w:rsidR="00E74808">
              <w:rPr>
                <w:noProof/>
                <w:webHidden/>
              </w:rPr>
              <w:fldChar w:fldCharType="end"/>
            </w:r>
          </w:hyperlink>
        </w:p>
        <w:p w14:paraId="00CD4EBF" w14:textId="759A21FD" w:rsidR="00E74808" w:rsidRDefault="004C4DC0">
          <w:pPr>
            <w:pStyle w:val="Innehll2"/>
            <w:tabs>
              <w:tab w:val="left" w:pos="880"/>
              <w:tab w:val="right" w:leader="dot" w:pos="8939"/>
            </w:tabs>
            <w:rPr>
              <w:rFonts w:asciiTheme="minorHAnsi" w:eastAsiaTheme="minorEastAsia" w:hAnsiTheme="minorHAnsi" w:cstheme="minorBidi"/>
              <w:noProof/>
              <w:sz w:val="22"/>
              <w:szCs w:val="22"/>
            </w:rPr>
          </w:pPr>
          <w:hyperlink w:anchor="_Toc515727368" w:history="1">
            <w:r w:rsidR="00E74808" w:rsidRPr="000B5920">
              <w:rPr>
                <w:rStyle w:val="Hyperlnk"/>
                <w:noProof/>
              </w:rPr>
              <w:t>3.7</w:t>
            </w:r>
            <w:r w:rsidR="00E74808">
              <w:rPr>
                <w:rFonts w:asciiTheme="minorHAnsi" w:eastAsiaTheme="minorEastAsia" w:hAnsiTheme="minorHAnsi" w:cstheme="minorBidi"/>
                <w:noProof/>
                <w:sz w:val="22"/>
                <w:szCs w:val="22"/>
              </w:rPr>
              <w:tab/>
            </w:r>
            <w:r w:rsidR="00E74808" w:rsidRPr="000B5920">
              <w:rPr>
                <w:rStyle w:val="Hyperlnk"/>
                <w:noProof/>
              </w:rPr>
              <w:t>Mentala förmågor</w:t>
            </w:r>
            <w:r w:rsidR="00E74808">
              <w:rPr>
                <w:noProof/>
                <w:webHidden/>
              </w:rPr>
              <w:tab/>
            </w:r>
            <w:r w:rsidR="00E74808">
              <w:rPr>
                <w:noProof/>
                <w:webHidden/>
              </w:rPr>
              <w:fldChar w:fldCharType="begin"/>
            </w:r>
            <w:r w:rsidR="00E74808">
              <w:rPr>
                <w:noProof/>
                <w:webHidden/>
              </w:rPr>
              <w:instrText xml:space="preserve"> PAGEREF _Toc515727368 \h </w:instrText>
            </w:r>
            <w:r w:rsidR="00E74808">
              <w:rPr>
                <w:noProof/>
                <w:webHidden/>
              </w:rPr>
            </w:r>
            <w:r w:rsidR="00E74808">
              <w:rPr>
                <w:noProof/>
                <w:webHidden/>
              </w:rPr>
              <w:fldChar w:fldCharType="separate"/>
            </w:r>
            <w:r>
              <w:rPr>
                <w:noProof/>
                <w:webHidden/>
              </w:rPr>
              <w:t>13</w:t>
            </w:r>
            <w:r w:rsidR="00E74808">
              <w:rPr>
                <w:noProof/>
                <w:webHidden/>
              </w:rPr>
              <w:fldChar w:fldCharType="end"/>
            </w:r>
          </w:hyperlink>
        </w:p>
        <w:p w14:paraId="5F52A0EB" w14:textId="485CEFEC" w:rsidR="00E74808" w:rsidRDefault="004C4DC0">
          <w:pPr>
            <w:pStyle w:val="Innehll2"/>
            <w:tabs>
              <w:tab w:val="left" w:pos="880"/>
              <w:tab w:val="right" w:leader="dot" w:pos="8939"/>
            </w:tabs>
            <w:rPr>
              <w:rFonts w:asciiTheme="minorHAnsi" w:eastAsiaTheme="minorEastAsia" w:hAnsiTheme="minorHAnsi" w:cstheme="minorBidi"/>
              <w:noProof/>
              <w:sz w:val="22"/>
              <w:szCs w:val="22"/>
            </w:rPr>
          </w:pPr>
          <w:hyperlink w:anchor="_Toc515727369" w:history="1">
            <w:r w:rsidR="00E74808" w:rsidRPr="000B5920">
              <w:rPr>
                <w:rStyle w:val="Hyperlnk"/>
                <w:noProof/>
              </w:rPr>
              <w:t>3.8</w:t>
            </w:r>
            <w:r w:rsidR="00E74808">
              <w:rPr>
                <w:rFonts w:asciiTheme="minorHAnsi" w:eastAsiaTheme="minorEastAsia" w:hAnsiTheme="minorHAnsi" w:cstheme="minorBidi"/>
                <w:noProof/>
                <w:sz w:val="22"/>
                <w:szCs w:val="22"/>
              </w:rPr>
              <w:tab/>
            </w:r>
            <w:r w:rsidR="00E74808" w:rsidRPr="000B5920">
              <w:rPr>
                <w:rStyle w:val="Hyperlnk"/>
                <w:noProof/>
              </w:rPr>
              <w:t>Träningsplanering och uppföljning</w:t>
            </w:r>
            <w:r w:rsidR="00E74808">
              <w:rPr>
                <w:noProof/>
                <w:webHidden/>
              </w:rPr>
              <w:tab/>
            </w:r>
            <w:r w:rsidR="00E74808">
              <w:rPr>
                <w:noProof/>
                <w:webHidden/>
              </w:rPr>
              <w:fldChar w:fldCharType="begin"/>
            </w:r>
            <w:r w:rsidR="00E74808">
              <w:rPr>
                <w:noProof/>
                <w:webHidden/>
              </w:rPr>
              <w:instrText xml:space="preserve"> PAGEREF _Toc515727369 \h </w:instrText>
            </w:r>
            <w:r w:rsidR="00E74808">
              <w:rPr>
                <w:noProof/>
                <w:webHidden/>
              </w:rPr>
            </w:r>
            <w:r w:rsidR="00E74808">
              <w:rPr>
                <w:noProof/>
                <w:webHidden/>
              </w:rPr>
              <w:fldChar w:fldCharType="separate"/>
            </w:r>
            <w:r>
              <w:rPr>
                <w:noProof/>
                <w:webHidden/>
              </w:rPr>
              <w:t>14</w:t>
            </w:r>
            <w:r w:rsidR="00E74808">
              <w:rPr>
                <w:noProof/>
                <w:webHidden/>
              </w:rPr>
              <w:fldChar w:fldCharType="end"/>
            </w:r>
          </w:hyperlink>
        </w:p>
        <w:p w14:paraId="7FF445AA" w14:textId="63F34749" w:rsidR="00E74808" w:rsidRDefault="004C4DC0">
          <w:pPr>
            <w:pStyle w:val="Innehll2"/>
            <w:tabs>
              <w:tab w:val="left" w:pos="880"/>
              <w:tab w:val="right" w:leader="dot" w:pos="8939"/>
            </w:tabs>
            <w:rPr>
              <w:rFonts w:asciiTheme="minorHAnsi" w:eastAsiaTheme="minorEastAsia" w:hAnsiTheme="minorHAnsi" w:cstheme="minorBidi"/>
              <w:noProof/>
              <w:sz w:val="22"/>
              <w:szCs w:val="22"/>
            </w:rPr>
          </w:pPr>
          <w:hyperlink w:anchor="_Toc515727370" w:history="1">
            <w:r w:rsidR="00E74808" w:rsidRPr="000B5920">
              <w:rPr>
                <w:rStyle w:val="Hyperlnk"/>
                <w:noProof/>
              </w:rPr>
              <w:t>3.9</w:t>
            </w:r>
            <w:r w:rsidR="00E74808">
              <w:rPr>
                <w:rFonts w:asciiTheme="minorHAnsi" w:eastAsiaTheme="minorEastAsia" w:hAnsiTheme="minorHAnsi" w:cstheme="minorBidi"/>
                <w:noProof/>
                <w:sz w:val="22"/>
                <w:szCs w:val="22"/>
              </w:rPr>
              <w:tab/>
            </w:r>
            <w:r w:rsidR="00E74808" w:rsidRPr="000B5920">
              <w:rPr>
                <w:rStyle w:val="Hyperlnk"/>
                <w:noProof/>
              </w:rPr>
              <w:t>Sammanfattning krav</w:t>
            </w:r>
            <w:r w:rsidR="00E74808">
              <w:rPr>
                <w:noProof/>
                <w:webHidden/>
              </w:rPr>
              <w:tab/>
            </w:r>
            <w:r w:rsidR="00E74808">
              <w:rPr>
                <w:noProof/>
                <w:webHidden/>
              </w:rPr>
              <w:fldChar w:fldCharType="begin"/>
            </w:r>
            <w:r w:rsidR="00E74808">
              <w:rPr>
                <w:noProof/>
                <w:webHidden/>
              </w:rPr>
              <w:instrText xml:space="preserve"> PAGEREF _Toc515727370 \h </w:instrText>
            </w:r>
            <w:r w:rsidR="00E74808">
              <w:rPr>
                <w:noProof/>
                <w:webHidden/>
              </w:rPr>
            </w:r>
            <w:r w:rsidR="00E74808">
              <w:rPr>
                <w:noProof/>
                <w:webHidden/>
              </w:rPr>
              <w:fldChar w:fldCharType="separate"/>
            </w:r>
            <w:r>
              <w:rPr>
                <w:noProof/>
                <w:webHidden/>
              </w:rPr>
              <w:t>15</w:t>
            </w:r>
            <w:r w:rsidR="00E74808">
              <w:rPr>
                <w:noProof/>
                <w:webHidden/>
              </w:rPr>
              <w:fldChar w:fldCharType="end"/>
            </w:r>
          </w:hyperlink>
        </w:p>
        <w:p w14:paraId="59217E72" w14:textId="0C56377F" w:rsidR="00E74808" w:rsidRDefault="004C4DC0">
          <w:pPr>
            <w:pStyle w:val="Innehll1"/>
            <w:tabs>
              <w:tab w:val="left" w:pos="480"/>
              <w:tab w:val="right" w:leader="dot" w:pos="8939"/>
            </w:tabs>
            <w:rPr>
              <w:rFonts w:asciiTheme="minorHAnsi" w:eastAsiaTheme="minorEastAsia" w:hAnsiTheme="minorHAnsi" w:cstheme="minorBidi"/>
              <w:noProof/>
              <w:sz w:val="22"/>
              <w:szCs w:val="22"/>
            </w:rPr>
          </w:pPr>
          <w:hyperlink w:anchor="_Toc515727371" w:history="1">
            <w:r w:rsidR="00E74808" w:rsidRPr="000B5920">
              <w:rPr>
                <w:rStyle w:val="Hyperlnk"/>
                <w:noProof/>
              </w:rPr>
              <w:t>4</w:t>
            </w:r>
            <w:r w:rsidR="00E74808">
              <w:rPr>
                <w:rFonts w:asciiTheme="minorHAnsi" w:eastAsiaTheme="minorEastAsia" w:hAnsiTheme="minorHAnsi" w:cstheme="minorBidi"/>
                <w:noProof/>
                <w:sz w:val="22"/>
                <w:szCs w:val="22"/>
              </w:rPr>
              <w:tab/>
            </w:r>
            <w:r w:rsidR="00E74808" w:rsidRPr="000B5920">
              <w:rPr>
                <w:rStyle w:val="Hyperlnk"/>
                <w:noProof/>
              </w:rPr>
              <w:t>Utvecklingstrappa</w:t>
            </w:r>
            <w:r w:rsidR="00E74808">
              <w:rPr>
                <w:noProof/>
                <w:webHidden/>
              </w:rPr>
              <w:tab/>
            </w:r>
            <w:r w:rsidR="00E74808">
              <w:rPr>
                <w:noProof/>
                <w:webHidden/>
              </w:rPr>
              <w:fldChar w:fldCharType="begin"/>
            </w:r>
            <w:r w:rsidR="00E74808">
              <w:rPr>
                <w:noProof/>
                <w:webHidden/>
              </w:rPr>
              <w:instrText xml:space="preserve"> PAGEREF _Toc515727371 \h </w:instrText>
            </w:r>
            <w:r w:rsidR="00E74808">
              <w:rPr>
                <w:noProof/>
                <w:webHidden/>
              </w:rPr>
            </w:r>
            <w:r w:rsidR="00E74808">
              <w:rPr>
                <w:noProof/>
                <w:webHidden/>
              </w:rPr>
              <w:fldChar w:fldCharType="separate"/>
            </w:r>
            <w:r>
              <w:rPr>
                <w:noProof/>
                <w:webHidden/>
              </w:rPr>
              <w:t>16</w:t>
            </w:r>
            <w:r w:rsidR="00E74808">
              <w:rPr>
                <w:noProof/>
                <w:webHidden/>
              </w:rPr>
              <w:fldChar w:fldCharType="end"/>
            </w:r>
          </w:hyperlink>
        </w:p>
        <w:p w14:paraId="74FCC6A2" w14:textId="0E1AAFC9" w:rsidR="00E74808" w:rsidRDefault="004C4DC0">
          <w:pPr>
            <w:pStyle w:val="Innehll1"/>
            <w:tabs>
              <w:tab w:val="left" w:pos="480"/>
              <w:tab w:val="right" w:leader="dot" w:pos="8939"/>
            </w:tabs>
            <w:rPr>
              <w:rFonts w:asciiTheme="minorHAnsi" w:eastAsiaTheme="minorEastAsia" w:hAnsiTheme="minorHAnsi" w:cstheme="minorBidi"/>
              <w:noProof/>
              <w:sz w:val="22"/>
              <w:szCs w:val="22"/>
            </w:rPr>
          </w:pPr>
          <w:hyperlink w:anchor="_Toc515727372" w:history="1">
            <w:r w:rsidR="00E74808" w:rsidRPr="000B5920">
              <w:rPr>
                <w:rStyle w:val="Hyperlnk"/>
                <w:noProof/>
              </w:rPr>
              <w:t>5</w:t>
            </w:r>
            <w:r w:rsidR="00E74808">
              <w:rPr>
                <w:rFonts w:asciiTheme="minorHAnsi" w:eastAsiaTheme="minorEastAsia" w:hAnsiTheme="minorHAnsi" w:cstheme="minorBidi"/>
                <w:noProof/>
                <w:sz w:val="22"/>
                <w:szCs w:val="22"/>
              </w:rPr>
              <w:tab/>
            </w:r>
            <w:r w:rsidR="00E74808" w:rsidRPr="000B5920">
              <w:rPr>
                <w:rStyle w:val="Hyperlnk"/>
                <w:noProof/>
              </w:rPr>
              <w:t>Svensk bågskyttes framtida elitverksamhet</w:t>
            </w:r>
            <w:r w:rsidR="00E74808">
              <w:rPr>
                <w:noProof/>
                <w:webHidden/>
              </w:rPr>
              <w:tab/>
            </w:r>
            <w:r w:rsidR="00E74808">
              <w:rPr>
                <w:noProof/>
                <w:webHidden/>
              </w:rPr>
              <w:fldChar w:fldCharType="begin"/>
            </w:r>
            <w:r w:rsidR="00E74808">
              <w:rPr>
                <w:noProof/>
                <w:webHidden/>
              </w:rPr>
              <w:instrText xml:space="preserve"> PAGEREF _Toc515727372 \h </w:instrText>
            </w:r>
            <w:r w:rsidR="00E74808">
              <w:rPr>
                <w:noProof/>
                <w:webHidden/>
              </w:rPr>
            </w:r>
            <w:r w:rsidR="00E74808">
              <w:rPr>
                <w:noProof/>
                <w:webHidden/>
              </w:rPr>
              <w:fldChar w:fldCharType="separate"/>
            </w:r>
            <w:r>
              <w:rPr>
                <w:noProof/>
                <w:webHidden/>
              </w:rPr>
              <w:t>18</w:t>
            </w:r>
            <w:r w:rsidR="00E74808">
              <w:rPr>
                <w:noProof/>
                <w:webHidden/>
              </w:rPr>
              <w:fldChar w:fldCharType="end"/>
            </w:r>
          </w:hyperlink>
        </w:p>
        <w:p w14:paraId="205D3249" w14:textId="2A03C1B3" w:rsidR="00E74808" w:rsidRDefault="004C4DC0">
          <w:pPr>
            <w:pStyle w:val="Innehll1"/>
            <w:tabs>
              <w:tab w:val="left" w:pos="480"/>
              <w:tab w:val="right" w:leader="dot" w:pos="8939"/>
            </w:tabs>
            <w:rPr>
              <w:rFonts w:asciiTheme="minorHAnsi" w:eastAsiaTheme="minorEastAsia" w:hAnsiTheme="minorHAnsi" w:cstheme="minorBidi"/>
              <w:noProof/>
              <w:sz w:val="22"/>
              <w:szCs w:val="22"/>
            </w:rPr>
          </w:pPr>
          <w:hyperlink w:anchor="_Toc515727373" w:history="1">
            <w:r w:rsidR="00E74808" w:rsidRPr="000B5920">
              <w:rPr>
                <w:rStyle w:val="Hyperlnk"/>
                <w:noProof/>
              </w:rPr>
              <w:t>6</w:t>
            </w:r>
            <w:r w:rsidR="00E74808">
              <w:rPr>
                <w:rFonts w:asciiTheme="minorHAnsi" w:eastAsiaTheme="minorEastAsia" w:hAnsiTheme="minorHAnsi" w:cstheme="minorBidi"/>
                <w:noProof/>
                <w:sz w:val="22"/>
                <w:szCs w:val="22"/>
              </w:rPr>
              <w:tab/>
            </w:r>
            <w:r w:rsidR="00E74808" w:rsidRPr="000B5920">
              <w:rPr>
                <w:rStyle w:val="Hyperlnk"/>
                <w:noProof/>
              </w:rPr>
              <w:t>Referensdokument</w:t>
            </w:r>
            <w:r w:rsidR="00E74808">
              <w:rPr>
                <w:noProof/>
                <w:webHidden/>
              </w:rPr>
              <w:tab/>
            </w:r>
            <w:r w:rsidR="00E74808">
              <w:rPr>
                <w:noProof/>
                <w:webHidden/>
              </w:rPr>
              <w:fldChar w:fldCharType="begin"/>
            </w:r>
            <w:r w:rsidR="00E74808">
              <w:rPr>
                <w:noProof/>
                <w:webHidden/>
              </w:rPr>
              <w:instrText xml:space="preserve"> PAGEREF _Toc515727373 \h </w:instrText>
            </w:r>
            <w:r w:rsidR="00E74808">
              <w:rPr>
                <w:noProof/>
                <w:webHidden/>
              </w:rPr>
            </w:r>
            <w:r w:rsidR="00E74808">
              <w:rPr>
                <w:noProof/>
                <w:webHidden/>
              </w:rPr>
              <w:fldChar w:fldCharType="separate"/>
            </w:r>
            <w:r>
              <w:rPr>
                <w:noProof/>
                <w:webHidden/>
              </w:rPr>
              <w:t>19</w:t>
            </w:r>
            <w:r w:rsidR="00E74808">
              <w:rPr>
                <w:noProof/>
                <w:webHidden/>
              </w:rPr>
              <w:fldChar w:fldCharType="end"/>
            </w:r>
          </w:hyperlink>
        </w:p>
        <w:p w14:paraId="325ED0B2" w14:textId="1D91FB32" w:rsidR="00E74808" w:rsidRDefault="004C4DC0">
          <w:pPr>
            <w:pStyle w:val="Innehll1"/>
            <w:tabs>
              <w:tab w:val="left" w:pos="480"/>
              <w:tab w:val="right" w:leader="dot" w:pos="8939"/>
            </w:tabs>
            <w:rPr>
              <w:rFonts w:asciiTheme="minorHAnsi" w:eastAsiaTheme="minorEastAsia" w:hAnsiTheme="minorHAnsi" w:cstheme="minorBidi"/>
              <w:noProof/>
              <w:sz w:val="22"/>
              <w:szCs w:val="22"/>
            </w:rPr>
          </w:pPr>
          <w:hyperlink w:anchor="_Toc515727374" w:history="1">
            <w:r w:rsidR="00E74808" w:rsidRPr="000B5920">
              <w:rPr>
                <w:rStyle w:val="Hyperlnk"/>
                <w:noProof/>
              </w:rPr>
              <w:t>7</w:t>
            </w:r>
            <w:r w:rsidR="00E74808">
              <w:rPr>
                <w:rFonts w:asciiTheme="minorHAnsi" w:eastAsiaTheme="minorEastAsia" w:hAnsiTheme="minorHAnsi" w:cstheme="minorBidi"/>
                <w:noProof/>
                <w:sz w:val="22"/>
                <w:szCs w:val="22"/>
              </w:rPr>
              <w:tab/>
            </w:r>
            <w:r w:rsidR="00E74808" w:rsidRPr="000B5920">
              <w:rPr>
                <w:rStyle w:val="Hyperlnk"/>
                <w:noProof/>
              </w:rPr>
              <w:t>Appendix</w:t>
            </w:r>
            <w:r w:rsidR="00E74808">
              <w:rPr>
                <w:noProof/>
                <w:webHidden/>
              </w:rPr>
              <w:tab/>
            </w:r>
            <w:r w:rsidR="00E74808">
              <w:rPr>
                <w:noProof/>
                <w:webHidden/>
              </w:rPr>
              <w:fldChar w:fldCharType="begin"/>
            </w:r>
            <w:r w:rsidR="00E74808">
              <w:rPr>
                <w:noProof/>
                <w:webHidden/>
              </w:rPr>
              <w:instrText xml:space="preserve"> PAGEREF _Toc515727374 \h </w:instrText>
            </w:r>
            <w:r w:rsidR="00E74808">
              <w:rPr>
                <w:noProof/>
                <w:webHidden/>
              </w:rPr>
            </w:r>
            <w:r w:rsidR="00E74808">
              <w:rPr>
                <w:noProof/>
                <w:webHidden/>
              </w:rPr>
              <w:fldChar w:fldCharType="separate"/>
            </w:r>
            <w:r>
              <w:rPr>
                <w:noProof/>
                <w:webHidden/>
              </w:rPr>
              <w:t>20</w:t>
            </w:r>
            <w:r w:rsidR="00E74808">
              <w:rPr>
                <w:noProof/>
                <w:webHidden/>
              </w:rPr>
              <w:fldChar w:fldCharType="end"/>
            </w:r>
          </w:hyperlink>
        </w:p>
        <w:p w14:paraId="6F53C366" w14:textId="09F63967" w:rsidR="008757F3" w:rsidRDefault="008757F3">
          <w:r>
            <w:rPr>
              <w:b/>
              <w:bCs/>
            </w:rPr>
            <w:fldChar w:fldCharType="end"/>
          </w:r>
        </w:p>
      </w:sdtContent>
    </w:sdt>
    <w:p w14:paraId="7B7C226D" w14:textId="77777777" w:rsidR="00064107" w:rsidRDefault="00064107">
      <w:pPr>
        <w:rPr>
          <w:b/>
          <w:sz w:val="32"/>
        </w:rPr>
      </w:pPr>
    </w:p>
    <w:p w14:paraId="6441B1E5" w14:textId="77777777" w:rsidR="00AE07C4" w:rsidRDefault="00AE07C4">
      <w:pPr>
        <w:rPr>
          <w:rFonts w:ascii="Trebuchet MS" w:hAnsi="Trebuchet MS" w:cs="Arial"/>
          <w:b/>
          <w:bCs/>
          <w:kern w:val="32"/>
          <w:sz w:val="32"/>
          <w:szCs w:val="32"/>
        </w:rPr>
      </w:pPr>
      <w:r>
        <w:br w:type="page"/>
      </w:r>
    </w:p>
    <w:p w14:paraId="47529999" w14:textId="77777777" w:rsidR="00AE07C4" w:rsidRDefault="00AE07C4" w:rsidP="00AE07C4">
      <w:pPr>
        <w:pStyle w:val="Rubrik1"/>
        <w:numPr>
          <w:ilvl w:val="0"/>
          <w:numId w:val="0"/>
        </w:numPr>
        <w:ind w:left="851"/>
      </w:pPr>
    </w:p>
    <w:p w14:paraId="46DB62A4" w14:textId="77777777" w:rsidR="00FF1F80" w:rsidRDefault="00955075" w:rsidP="00955075">
      <w:pPr>
        <w:pStyle w:val="Rubrik1"/>
      </w:pPr>
      <w:bookmarkStart w:id="1" w:name="_Toc515727349"/>
      <w:r>
        <w:t>Inledning</w:t>
      </w:r>
      <w:bookmarkEnd w:id="1"/>
    </w:p>
    <w:p w14:paraId="6964022C" w14:textId="390E9ED0" w:rsidR="002E35B5" w:rsidRDefault="002B6AC1" w:rsidP="009265D5">
      <w:pPr>
        <w:jc w:val="both"/>
      </w:pPr>
      <w:r>
        <w:t xml:space="preserve">Svenskt bågskytte har högt ställda mål för sin OS-satsning där målet är att ta medalj enligt en fastställd plan för </w:t>
      </w:r>
      <w:r w:rsidR="00D10398">
        <w:t xml:space="preserve">framtida </w:t>
      </w:r>
      <w:r>
        <w:t xml:space="preserve">OS. För att stödja den ambitionen har </w:t>
      </w:r>
      <w:proofErr w:type="gramStart"/>
      <w:r>
        <w:t>Svenska</w:t>
      </w:r>
      <w:proofErr w:type="gramEnd"/>
      <w:r>
        <w:t xml:space="preserve"> bågskytteförbundet omarbetat de tidigare två dokumenten för kravprofil och utvecklingstrappa.</w:t>
      </w:r>
    </w:p>
    <w:p w14:paraId="3CB42E99" w14:textId="77777777" w:rsidR="002B6AC1" w:rsidRDefault="002B6AC1" w:rsidP="009265D5">
      <w:pPr>
        <w:jc w:val="both"/>
      </w:pPr>
    </w:p>
    <w:p w14:paraId="676C6A89" w14:textId="77777777" w:rsidR="002E35B5" w:rsidRDefault="002E35B5" w:rsidP="009265D5">
      <w:pPr>
        <w:pStyle w:val="Rubrik2"/>
        <w:jc w:val="both"/>
      </w:pPr>
      <w:bookmarkStart w:id="2" w:name="_Toc515727350"/>
      <w:r>
        <w:t>Syfte med dokumentet</w:t>
      </w:r>
      <w:bookmarkEnd w:id="2"/>
    </w:p>
    <w:p w14:paraId="45400A7F" w14:textId="3683E483" w:rsidR="00863B40" w:rsidRDefault="552946F7" w:rsidP="009265D5">
      <w:pPr>
        <w:jc w:val="both"/>
      </w:pPr>
      <w:r>
        <w:t xml:space="preserve">Syftet med detta dokument är att utgöra en </w:t>
      </w:r>
      <w:r w:rsidRPr="552946F7">
        <w:rPr>
          <w:i/>
          <w:iCs/>
        </w:rPr>
        <w:t>kravprofi</w:t>
      </w:r>
      <w:r>
        <w:t xml:space="preserve">l för skyttar och tränare för att skyttarna ska utvecklas på ett strukturerat sätt till att bli elitskyttar inom olympiskt </w:t>
      </w:r>
      <w:r w:rsidRPr="552946F7">
        <w:t xml:space="preserve">recurve-bågskytte. Till kravprofilen finns även en </w:t>
      </w:r>
      <w:r w:rsidRPr="552946F7">
        <w:rPr>
          <w:i/>
          <w:iCs/>
        </w:rPr>
        <w:t>utvecklingstrappa</w:t>
      </w:r>
      <w:r w:rsidRPr="552946F7">
        <w:t xml:space="preserve"> i ett separat dokument som redogör för hur en skytt bör träna från unga år för att optimera chanserna att bli en OS-medaljör. </w:t>
      </w:r>
    </w:p>
    <w:p w14:paraId="44DF8639" w14:textId="77777777" w:rsidR="00863B40" w:rsidRDefault="00863B40" w:rsidP="009265D5">
      <w:pPr>
        <w:jc w:val="both"/>
      </w:pPr>
    </w:p>
    <w:p w14:paraId="2FA58591" w14:textId="62361F35" w:rsidR="005C3E49" w:rsidRDefault="552946F7" w:rsidP="009265D5">
      <w:pPr>
        <w:jc w:val="both"/>
      </w:pPr>
      <w:r>
        <w:t xml:space="preserve">Kravprofilen är inte begränsad till en beskrivning av hur de världsledande bågskyttarna skjuttekniskt och fysiskt presterar i dag utan är framåtsyftande och inkluderar en kvalificerad prognos för krav på förmågor </w:t>
      </w:r>
      <w:r w:rsidR="00CD3F10">
        <w:t xml:space="preserve">som </w:t>
      </w:r>
      <w:r>
        <w:t>en bågskytt</w:t>
      </w:r>
      <w:r w:rsidR="00CD3F10">
        <w:t xml:space="preserve"> förväntas</w:t>
      </w:r>
      <w:r>
        <w:t xml:space="preserve"> ha det närmste decenniet för att kunna konkurrera om medaljer på kommande OS </w:t>
      </w:r>
      <w:proofErr w:type="gramStart"/>
      <w:r>
        <w:t>2020-2028</w:t>
      </w:r>
      <w:proofErr w:type="gramEnd"/>
      <w:r>
        <w:t>. Vi har valt att lägga en stor tyngdpunkt vid de fysiska kraven varför vi även väljer att redovisa den vetenskapliga grunden till bågskyttesporten</w:t>
      </w:r>
      <w:r w:rsidR="00CD3F10">
        <w:t>s</w:t>
      </w:r>
      <w:r>
        <w:t xml:space="preserve"> fysiologiska krav. </w:t>
      </w:r>
    </w:p>
    <w:p w14:paraId="33A99FF4" w14:textId="562B99FA" w:rsidR="008A40BE" w:rsidRDefault="005C3E49" w:rsidP="009265D5">
      <w:pPr>
        <w:jc w:val="both"/>
      </w:pPr>
      <w:r>
        <w:t>Detta dokument</w:t>
      </w:r>
      <w:r w:rsidR="002E35B5">
        <w:t xml:space="preserve"> har tagits </w:t>
      </w:r>
      <w:r w:rsidR="00F75444">
        <w:t xml:space="preserve">fram </w:t>
      </w:r>
      <w:r w:rsidR="00E54382">
        <w:t xml:space="preserve">av </w:t>
      </w:r>
      <w:proofErr w:type="gramStart"/>
      <w:r w:rsidR="002E35B5">
        <w:t>Svenska</w:t>
      </w:r>
      <w:proofErr w:type="gramEnd"/>
      <w:r w:rsidR="002E35B5">
        <w:t xml:space="preserve"> bågskytteförbundets</w:t>
      </w:r>
      <w:r w:rsidR="00E54382">
        <w:t xml:space="preserve"> </w:t>
      </w:r>
      <w:r w:rsidR="002E35B5">
        <w:t xml:space="preserve">ledning, förbundskapten, sportkommittén samt landslagsskyttar och landslagstränare. </w:t>
      </w:r>
      <w:r w:rsidR="008A40BE">
        <w:t xml:space="preserve">Arbetet har skett i nära samarbete och med stöd av </w:t>
      </w:r>
      <w:proofErr w:type="gramStart"/>
      <w:r w:rsidR="008A40BE">
        <w:t>Svenska</w:t>
      </w:r>
      <w:proofErr w:type="gramEnd"/>
      <w:r w:rsidR="008A40BE">
        <w:t xml:space="preserve"> olympiska kommittén.</w:t>
      </w:r>
    </w:p>
    <w:p w14:paraId="3FB15791" w14:textId="77777777" w:rsidR="008A40BE" w:rsidRDefault="008A40BE" w:rsidP="009265D5">
      <w:pPr>
        <w:jc w:val="both"/>
      </w:pPr>
    </w:p>
    <w:p w14:paraId="7C01E0DE" w14:textId="4892B833" w:rsidR="005C3E49" w:rsidRDefault="002E35B5" w:rsidP="009265D5">
      <w:pPr>
        <w:jc w:val="both"/>
      </w:pPr>
      <w:r>
        <w:t>Svenska bågskytteförbundet har även tagit in externt stöd genom Michail Tonkonogi</w:t>
      </w:r>
      <w:r w:rsidR="00E54382">
        <w:t>, professor idrottsfysiologi, Högskolan Dalarna</w:t>
      </w:r>
      <w:r>
        <w:t xml:space="preserve"> för framtagande</w:t>
      </w:r>
      <w:r w:rsidR="005C3E49">
        <w:t xml:space="preserve"> av kraven på fysiska förmågor </w:t>
      </w:r>
      <w:r>
        <w:t xml:space="preserve">i kravprofilen </w:t>
      </w:r>
      <w:r w:rsidR="00F70367">
        <w:t>och utvecklingstrappan</w:t>
      </w:r>
      <w:r>
        <w:t xml:space="preserve">. </w:t>
      </w:r>
      <w:r w:rsidR="005C3E49">
        <w:t>De mentala kraven i detta dokument är framtag</w:t>
      </w:r>
      <w:r w:rsidR="00CD3F10">
        <w:t>na</w:t>
      </w:r>
      <w:r w:rsidR="005C3E49">
        <w:t xml:space="preserve"> av Leif Jansson, fil </w:t>
      </w:r>
      <w:proofErr w:type="spellStart"/>
      <w:proofErr w:type="gramStart"/>
      <w:r w:rsidR="005C3E49">
        <w:t>mag</w:t>
      </w:r>
      <w:proofErr w:type="spellEnd"/>
      <w:r w:rsidR="005C3E49">
        <w:t xml:space="preserve"> psykologi</w:t>
      </w:r>
      <w:proofErr w:type="gramEnd"/>
      <w:r w:rsidR="005C3E49">
        <w:t xml:space="preserve">. </w:t>
      </w:r>
    </w:p>
    <w:p w14:paraId="6F1C92A4" w14:textId="77777777" w:rsidR="005C3E49" w:rsidRDefault="005C3E49" w:rsidP="009265D5">
      <w:pPr>
        <w:jc w:val="both"/>
      </w:pPr>
    </w:p>
    <w:p w14:paraId="3632904B" w14:textId="69AB7D9C" w:rsidR="002E35B5" w:rsidRDefault="005C3E49" w:rsidP="009265D5">
      <w:pPr>
        <w:jc w:val="both"/>
      </w:pPr>
      <w:r>
        <w:t xml:space="preserve">Övriga som har bidragit aktivt i kravprofilen är Conny </w:t>
      </w:r>
      <w:proofErr w:type="spellStart"/>
      <w:r>
        <w:t>Wallon</w:t>
      </w:r>
      <w:proofErr w:type="spellEnd"/>
      <w:r>
        <w:t xml:space="preserve"> (</w:t>
      </w:r>
      <w:r w:rsidR="00A43BB2">
        <w:t>förbunds</w:t>
      </w:r>
      <w:r>
        <w:t>läkare</w:t>
      </w:r>
      <w:r w:rsidR="00A43BB2">
        <w:t xml:space="preserve"> SBF</w:t>
      </w:r>
      <w:r>
        <w:t xml:space="preserve">), Elin </w:t>
      </w:r>
      <w:proofErr w:type="spellStart"/>
      <w:r>
        <w:t>Kättström</w:t>
      </w:r>
      <w:proofErr w:type="spellEnd"/>
      <w:r>
        <w:t xml:space="preserve"> (</w:t>
      </w:r>
      <w:r w:rsidR="00C41203">
        <w:t>aktiv landslags</w:t>
      </w:r>
      <w:r w:rsidR="00A43BB2">
        <w:t>skytt</w:t>
      </w:r>
      <w:r w:rsidR="00F75444">
        <w:t xml:space="preserve"> och sjukgymnast</w:t>
      </w:r>
      <w:r w:rsidR="0047450D">
        <w:t xml:space="preserve">), Per-Olov Gunnars </w:t>
      </w:r>
      <w:r w:rsidRPr="00C41203">
        <w:t>(utbildningsansvarig SBF</w:t>
      </w:r>
      <w:r w:rsidR="00D97E11" w:rsidRPr="00C41203">
        <w:t>), Gullimar Åkerlund (förbundstränare</w:t>
      </w:r>
      <w:r w:rsidRPr="00C41203">
        <w:t xml:space="preserve"> SBF), Cenneth Åhlund (sportchef och generalsekreterare SBF), Tommy Flink (</w:t>
      </w:r>
      <w:proofErr w:type="spellStart"/>
      <w:r w:rsidR="00F75444" w:rsidRPr="00C41203">
        <w:t>fd</w:t>
      </w:r>
      <w:proofErr w:type="spellEnd"/>
      <w:r w:rsidRPr="00C41203">
        <w:t xml:space="preserve"> landslagsskytt), Göran Bjerendal (</w:t>
      </w:r>
      <w:r w:rsidR="00D97E11" w:rsidRPr="00C41203">
        <w:t xml:space="preserve">erfaren landslagsskytt och fyrfaldig </w:t>
      </w:r>
      <w:r w:rsidRPr="00C41203">
        <w:t>OS-skytt</w:t>
      </w:r>
      <w:r w:rsidR="00D97E11" w:rsidRPr="00C41203">
        <w:t>), Tomas Joh</w:t>
      </w:r>
      <w:r w:rsidRPr="00C41203">
        <w:t>a</w:t>
      </w:r>
      <w:r w:rsidR="00D97E11" w:rsidRPr="00C41203">
        <w:t>n</w:t>
      </w:r>
      <w:r w:rsidRPr="00C41203">
        <w:t xml:space="preserve">sson (förbundskapten </w:t>
      </w:r>
      <w:r w:rsidR="00BA633E" w:rsidRPr="00C41203">
        <w:t>olymp</w:t>
      </w:r>
      <w:r w:rsidR="00A43BB2" w:rsidRPr="00C41203">
        <w:t xml:space="preserve">iskt bågskytte </w:t>
      </w:r>
      <w:r w:rsidRPr="00C41203">
        <w:t>SBF</w:t>
      </w:r>
      <w:r w:rsidR="00D97E11" w:rsidRPr="00C41203">
        <w:t xml:space="preserve"> och sjufaldig OS-</w:t>
      </w:r>
      <w:proofErr w:type="spellStart"/>
      <w:r w:rsidR="00D97E11" w:rsidRPr="00C41203">
        <w:t>headcoach</w:t>
      </w:r>
      <w:proofErr w:type="spellEnd"/>
      <w:r w:rsidRPr="00C41203">
        <w:t>) och Carina Olsson</w:t>
      </w:r>
      <w:r w:rsidR="00863B40" w:rsidRPr="00C41203">
        <w:t xml:space="preserve"> (</w:t>
      </w:r>
      <w:proofErr w:type="spellStart"/>
      <w:r w:rsidR="00863B40" w:rsidRPr="00C41203">
        <w:t>fd</w:t>
      </w:r>
      <w:proofErr w:type="spellEnd"/>
      <w:r w:rsidR="00863B40" w:rsidRPr="00C41203">
        <w:t xml:space="preserve"> landslagskytt och projektledare för kravprofilen</w:t>
      </w:r>
      <w:r w:rsidR="00A43BB2" w:rsidRPr="00C41203">
        <w:t xml:space="preserve"> SBF</w:t>
      </w:r>
      <w:r w:rsidR="00863B40" w:rsidRPr="00C41203">
        <w:t>)</w:t>
      </w:r>
      <w:r w:rsidRPr="00C41203">
        <w:t>.</w:t>
      </w:r>
      <w:r>
        <w:t xml:space="preserve"> </w:t>
      </w:r>
      <w:r w:rsidR="00A43BB2">
        <w:t>Därutöver har ett</w:t>
      </w:r>
      <w:r w:rsidR="0047450D">
        <w:t xml:space="preserve"> 40-tal skyttar</w:t>
      </w:r>
      <w:r>
        <w:t xml:space="preserve"> </w:t>
      </w:r>
      <w:r w:rsidR="00A43BB2">
        <w:t xml:space="preserve">medverkat och utprovat tester </w:t>
      </w:r>
      <w:r>
        <w:t xml:space="preserve">för att ta fram </w:t>
      </w:r>
      <w:r w:rsidR="00A43BB2">
        <w:t xml:space="preserve">de </w:t>
      </w:r>
      <w:r w:rsidR="00BA633E">
        <w:t>fysiska kraven</w:t>
      </w:r>
      <w:r>
        <w:t xml:space="preserve">. </w:t>
      </w:r>
      <w:r w:rsidR="008A40BE">
        <w:t xml:space="preserve"> </w:t>
      </w:r>
    </w:p>
    <w:p w14:paraId="4CD66AAE" w14:textId="77777777" w:rsidR="002E35B5" w:rsidRDefault="002E35B5" w:rsidP="009265D5">
      <w:pPr>
        <w:jc w:val="both"/>
      </w:pPr>
    </w:p>
    <w:p w14:paraId="58C78275" w14:textId="77777777" w:rsidR="002E35B5" w:rsidRDefault="002B6AC1" w:rsidP="009265D5">
      <w:pPr>
        <w:pStyle w:val="Rubrik2"/>
        <w:jc w:val="both"/>
      </w:pPr>
      <w:bookmarkStart w:id="3" w:name="_Toc515727351"/>
      <w:r>
        <w:t>Metod</w:t>
      </w:r>
      <w:bookmarkEnd w:id="3"/>
    </w:p>
    <w:p w14:paraId="745778C2" w14:textId="3FEDD93B" w:rsidR="004F0495" w:rsidRDefault="002B6AC1" w:rsidP="009265D5">
      <w:pPr>
        <w:jc w:val="both"/>
      </w:pPr>
      <w:r>
        <w:t xml:space="preserve">Innehållet i detta dokument bygger på </w:t>
      </w:r>
      <w:r w:rsidR="00A43BB2">
        <w:t xml:space="preserve">en vetenskaplig genomgång av kunskapsläget för olympiskt bågskytte, genomgång av erfarenhetsbaserad kunskap från erfarna landslagsskyttar </w:t>
      </w:r>
      <w:r>
        <w:t xml:space="preserve">samt tester genomförda </w:t>
      </w:r>
      <w:r w:rsidR="00A43BB2">
        <w:t xml:space="preserve">vid Högskolan Dalarnas idrottsmedicinska </w:t>
      </w:r>
      <w:r>
        <w:t>lab</w:t>
      </w:r>
      <w:r w:rsidR="0047450D">
        <w:t>oratori</w:t>
      </w:r>
      <w:r w:rsidR="000D24D3">
        <w:t>um</w:t>
      </w:r>
      <w:r w:rsidR="00A43BB2">
        <w:t xml:space="preserve"> LIVI, Falun. </w:t>
      </w:r>
      <w:r w:rsidR="0047450D">
        <w:t xml:space="preserve"> </w:t>
      </w:r>
    </w:p>
    <w:p w14:paraId="1111F59D" w14:textId="783E45CD" w:rsidR="00FA4A23" w:rsidRDefault="00FA4A23">
      <w:r>
        <w:br w:type="page"/>
      </w:r>
    </w:p>
    <w:p w14:paraId="0808BDD7" w14:textId="77777777" w:rsidR="00D97E11" w:rsidRDefault="00D97E11" w:rsidP="009265D5">
      <w:pPr>
        <w:jc w:val="both"/>
      </w:pPr>
    </w:p>
    <w:p w14:paraId="609F4DBB" w14:textId="23119AA5" w:rsidR="00701C58" w:rsidRDefault="00701C58" w:rsidP="009265D5">
      <w:pPr>
        <w:pStyle w:val="Rubrik1"/>
        <w:jc w:val="both"/>
      </w:pPr>
      <w:bookmarkStart w:id="4" w:name="_Toc515727352"/>
      <w:r>
        <w:t>Bakgrund - t</w:t>
      </w:r>
      <w:r w:rsidR="004F0495">
        <w:t xml:space="preserve">ävlingsformer </w:t>
      </w:r>
      <w:r w:rsidR="009265D5">
        <w:t>och världseliten</w:t>
      </w:r>
      <w:bookmarkEnd w:id="4"/>
      <w:r w:rsidR="009265D5">
        <w:t xml:space="preserve"> </w:t>
      </w:r>
    </w:p>
    <w:p w14:paraId="75667FB5" w14:textId="77777777" w:rsidR="00FA4A23" w:rsidRPr="00FA4A23" w:rsidRDefault="00FA4A23" w:rsidP="00FA4A23"/>
    <w:p w14:paraId="79C16ACB" w14:textId="0C2AD826" w:rsidR="00701C58" w:rsidRDefault="00701C58" w:rsidP="00701C58">
      <w:pPr>
        <w:pStyle w:val="Rubrik2"/>
      </w:pPr>
      <w:bookmarkStart w:id="5" w:name="_Toc515727353"/>
      <w:r>
        <w:t>Tävlingsformer</w:t>
      </w:r>
      <w:bookmarkEnd w:id="5"/>
    </w:p>
    <w:p w14:paraId="5A75F193" w14:textId="77777777" w:rsidR="00701C58" w:rsidRDefault="00701C58" w:rsidP="009265D5">
      <w:pPr>
        <w:jc w:val="both"/>
      </w:pPr>
    </w:p>
    <w:p w14:paraId="2DAE17F5" w14:textId="6BCE90E6" w:rsidR="00B56D13" w:rsidRDefault="2D2828EC" w:rsidP="009265D5">
      <w:pPr>
        <w:jc w:val="both"/>
      </w:pPr>
      <w:r>
        <w:t xml:space="preserve">I bågskytte är </w:t>
      </w:r>
      <w:proofErr w:type="spellStart"/>
      <w:r>
        <w:t>skjutstilen</w:t>
      </w:r>
      <w:proofErr w:type="spellEnd"/>
      <w:r>
        <w:t xml:space="preserve"> recurve (olympiskt bågskytte) representerat på OS. Bågskytte finns endast representerat på sommar-OS och sker då uteslutande på avståndet 70 m.</w:t>
      </w:r>
    </w:p>
    <w:p w14:paraId="0AD9E0AF" w14:textId="77777777" w:rsidR="00B56D13" w:rsidRDefault="00B56D13" w:rsidP="009265D5">
      <w:pPr>
        <w:jc w:val="both"/>
      </w:pPr>
    </w:p>
    <w:p w14:paraId="638D4269" w14:textId="26D62D63" w:rsidR="00B56D13" w:rsidRDefault="2D2828EC" w:rsidP="009265D5">
      <w:pPr>
        <w:jc w:val="both"/>
      </w:pPr>
      <w:r>
        <w:t>Nedan finns en sammanställning av internationella tävlingar. På alla tävlingar är klassindelningen:</w:t>
      </w:r>
    </w:p>
    <w:p w14:paraId="3D398FC2" w14:textId="77777777" w:rsidR="00A2691A" w:rsidRPr="00A2691A" w:rsidRDefault="00A2691A" w:rsidP="00A2691A">
      <w:pPr>
        <w:pStyle w:val="Liststycke"/>
        <w:numPr>
          <w:ilvl w:val="0"/>
          <w:numId w:val="30"/>
        </w:numPr>
        <w:rPr>
          <w:rFonts w:ascii="Georgia" w:hAnsi="Georgia"/>
        </w:rPr>
      </w:pPr>
      <w:r w:rsidRPr="00A2691A">
        <w:rPr>
          <w:rFonts w:ascii="Georgia" w:hAnsi="Georgia"/>
        </w:rPr>
        <w:t>Damer och herrar individuellt</w:t>
      </w:r>
    </w:p>
    <w:p w14:paraId="644CE89B" w14:textId="77777777" w:rsidR="00A2691A" w:rsidRPr="00A2691A" w:rsidRDefault="00A2691A" w:rsidP="00A2691A">
      <w:pPr>
        <w:pStyle w:val="Liststycke"/>
        <w:numPr>
          <w:ilvl w:val="0"/>
          <w:numId w:val="30"/>
        </w:numPr>
        <w:rPr>
          <w:rFonts w:ascii="Georgia" w:hAnsi="Georgia"/>
        </w:rPr>
      </w:pPr>
      <w:r w:rsidRPr="00A2691A">
        <w:rPr>
          <w:rFonts w:ascii="Georgia" w:hAnsi="Georgia"/>
        </w:rPr>
        <w:t>Damer och herrar 3 skyttar per lag</w:t>
      </w:r>
    </w:p>
    <w:p w14:paraId="7584680F" w14:textId="77777777" w:rsidR="00A2691A" w:rsidRPr="00A2691A" w:rsidRDefault="00A2691A" w:rsidP="00A2691A">
      <w:pPr>
        <w:pStyle w:val="Liststycke"/>
        <w:numPr>
          <w:ilvl w:val="0"/>
          <w:numId w:val="30"/>
        </w:numPr>
        <w:jc w:val="both"/>
        <w:rPr>
          <w:rFonts w:ascii="Georgia" w:hAnsi="Georgia"/>
        </w:rPr>
      </w:pPr>
      <w:r w:rsidRPr="00A2691A">
        <w:rPr>
          <w:rFonts w:ascii="Georgia" w:hAnsi="Georgia"/>
        </w:rPr>
        <w:t>Mixed lag, 1 dam och 1 herre (från 2020 även på OS)</w:t>
      </w:r>
    </w:p>
    <w:p w14:paraId="7398FAE9" w14:textId="77777777" w:rsidR="00B56D13" w:rsidRPr="00DA3E92" w:rsidRDefault="00B56D13" w:rsidP="009265D5">
      <w:pPr>
        <w:jc w:val="both"/>
      </w:pPr>
    </w:p>
    <w:tbl>
      <w:tblPr>
        <w:tblStyle w:val="Tabellrutnt"/>
        <w:tblW w:w="9180" w:type="dxa"/>
        <w:tblLook w:val="04A0" w:firstRow="1" w:lastRow="0" w:firstColumn="1" w:lastColumn="0" w:noHBand="0" w:noVBand="1"/>
      </w:tblPr>
      <w:tblGrid>
        <w:gridCol w:w="3227"/>
        <w:gridCol w:w="5953"/>
      </w:tblGrid>
      <w:tr w:rsidR="00A2691A" w:rsidRPr="00DA3E92" w14:paraId="0665E128" w14:textId="77777777" w:rsidTr="2D2828EC">
        <w:tc>
          <w:tcPr>
            <w:tcW w:w="3227" w:type="dxa"/>
            <w:shd w:val="clear" w:color="auto" w:fill="99A4F5"/>
          </w:tcPr>
          <w:p w14:paraId="4EDEB966" w14:textId="77777777" w:rsidR="00A2691A" w:rsidRPr="00A2691A" w:rsidRDefault="00A2691A" w:rsidP="00A2691A">
            <w:pPr>
              <w:rPr>
                <w:b/>
              </w:rPr>
            </w:pPr>
            <w:r w:rsidRPr="00A2691A">
              <w:rPr>
                <w:b/>
              </w:rPr>
              <w:t>Tävling/år</w:t>
            </w:r>
          </w:p>
        </w:tc>
        <w:tc>
          <w:tcPr>
            <w:tcW w:w="5953" w:type="dxa"/>
            <w:shd w:val="clear" w:color="auto" w:fill="99A4F5"/>
          </w:tcPr>
          <w:p w14:paraId="517B6887" w14:textId="77777777" w:rsidR="00A2691A" w:rsidRPr="00A2691A" w:rsidRDefault="00A2691A" w:rsidP="00A2691A">
            <w:pPr>
              <w:rPr>
                <w:b/>
              </w:rPr>
            </w:pPr>
            <w:r w:rsidRPr="00A2691A">
              <w:rPr>
                <w:b/>
              </w:rPr>
              <w:t>Antal deltagare</w:t>
            </w:r>
          </w:p>
        </w:tc>
      </w:tr>
      <w:tr w:rsidR="00A2691A" w:rsidRPr="00DA3E92" w14:paraId="6CFEF792" w14:textId="77777777" w:rsidTr="2D2828EC">
        <w:tc>
          <w:tcPr>
            <w:tcW w:w="3227" w:type="dxa"/>
          </w:tcPr>
          <w:p w14:paraId="0D7B7468" w14:textId="7825EBEA" w:rsidR="00A2691A" w:rsidRPr="00DA3E92" w:rsidRDefault="00A2691A" w:rsidP="00A2691A">
            <w:r w:rsidRPr="00A2691A">
              <w:rPr>
                <w:b/>
              </w:rPr>
              <w:t xml:space="preserve">OS </w:t>
            </w:r>
            <w:r w:rsidRPr="00DA3E92">
              <w:t>vart fjärde år, kommande 2020</w:t>
            </w:r>
            <w:r w:rsidR="00D10398">
              <w:t xml:space="preserve"> osv</w:t>
            </w:r>
          </w:p>
        </w:tc>
        <w:tc>
          <w:tcPr>
            <w:tcW w:w="5953" w:type="dxa"/>
          </w:tcPr>
          <w:p w14:paraId="542D6816" w14:textId="0DA52A54" w:rsidR="00A2691A" w:rsidRPr="00DA3E92" w:rsidRDefault="00D10398" w:rsidP="00A2691A">
            <w:r>
              <w:t xml:space="preserve">Max 3 skyttar per klass och nation. </w:t>
            </w:r>
            <w:r w:rsidR="2D2828EC">
              <w:t>64 damer och 64 herrar, inom det deltagarantalet genomförs även lag och mixed.</w:t>
            </w:r>
          </w:p>
        </w:tc>
      </w:tr>
      <w:tr w:rsidR="00A2691A" w:rsidRPr="00DA3E92" w14:paraId="28F28A90" w14:textId="77777777" w:rsidTr="2D2828EC">
        <w:tc>
          <w:tcPr>
            <w:tcW w:w="3227" w:type="dxa"/>
          </w:tcPr>
          <w:p w14:paraId="0C6C853E" w14:textId="77777777" w:rsidR="00A2691A" w:rsidRPr="00DA3E92" w:rsidRDefault="00A2691A" w:rsidP="00A2691A">
            <w:r w:rsidRPr="00A2691A">
              <w:rPr>
                <w:b/>
              </w:rPr>
              <w:t>VM</w:t>
            </w:r>
            <w:r w:rsidRPr="00DA3E92">
              <w:t xml:space="preserve"> vart annat år,</w:t>
            </w:r>
          </w:p>
          <w:p w14:paraId="3A404FE6" w14:textId="77777777" w:rsidR="00A2691A" w:rsidRPr="00DA3E92" w:rsidRDefault="00A2691A" w:rsidP="00A2691A">
            <w:r w:rsidRPr="00DA3E92">
              <w:t>kommande 2019, 2021 osv.</w:t>
            </w:r>
          </w:p>
        </w:tc>
        <w:tc>
          <w:tcPr>
            <w:tcW w:w="5953" w:type="dxa"/>
          </w:tcPr>
          <w:p w14:paraId="5046031F" w14:textId="667BFD6D" w:rsidR="00A2691A" w:rsidRPr="00DA3E92" w:rsidRDefault="2D2828EC" w:rsidP="00A2691A">
            <w:r>
              <w:t>Max 3 skyttar per klass och nation. Från rankingronden går 104 skyttar, 16 lag samt 16 mixed lag vidare till matchskyttet.</w:t>
            </w:r>
          </w:p>
        </w:tc>
      </w:tr>
      <w:tr w:rsidR="00A2691A" w:rsidRPr="00DA3E92" w14:paraId="1BB43AF6" w14:textId="77777777" w:rsidTr="2D2828EC">
        <w:tc>
          <w:tcPr>
            <w:tcW w:w="3227" w:type="dxa"/>
          </w:tcPr>
          <w:p w14:paraId="7BBA8908" w14:textId="77777777" w:rsidR="00A2691A" w:rsidRPr="00DA3E92" w:rsidRDefault="00A2691A" w:rsidP="00A2691A">
            <w:r w:rsidRPr="00A2691A">
              <w:rPr>
                <w:b/>
              </w:rPr>
              <w:t>EM</w:t>
            </w:r>
            <w:r w:rsidRPr="00DA3E92">
              <w:t xml:space="preserve"> vart annat år, kommande 2018, 2020 osv.</w:t>
            </w:r>
          </w:p>
        </w:tc>
        <w:tc>
          <w:tcPr>
            <w:tcW w:w="5953" w:type="dxa"/>
          </w:tcPr>
          <w:p w14:paraId="3E27E620" w14:textId="4228EABF" w:rsidR="00A2691A" w:rsidRPr="00DA3E92" w:rsidRDefault="2D2828EC" w:rsidP="00A2691A">
            <w:r>
              <w:t>Max 3 skyttar per klass och nation. Från rankingronden går 104 skyttar, 16 lag samt 16 mixed lag vidare till matchskyttet.</w:t>
            </w:r>
          </w:p>
        </w:tc>
      </w:tr>
      <w:tr w:rsidR="00A2691A" w:rsidRPr="00DA3E92" w14:paraId="285E34B2" w14:textId="77777777" w:rsidTr="2D2828EC">
        <w:tc>
          <w:tcPr>
            <w:tcW w:w="3227" w:type="dxa"/>
          </w:tcPr>
          <w:p w14:paraId="6C46A0F8" w14:textId="77777777" w:rsidR="00A2691A" w:rsidRPr="00DA3E92" w:rsidRDefault="00A2691A" w:rsidP="00A2691A">
            <w:r w:rsidRPr="00A2691A">
              <w:rPr>
                <w:b/>
              </w:rPr>
              <w:t>Världscup</w:t>
            </w:r>
            <w:r>
              <w:t>, varje år, fyra deltävlingar samt en final.</w:t>
            </w:r>
          </w:p>
        </w:tc>
        <w:tc>
          <w:tcPr>
            <w:tcW w:w="5953" w:type="dxa"/>
          </w:tcPr>
          <w:p w14:paraId="6C9A2D5F" w14:textId="0F82B810" w:rsidR="00A2691A" w:rsidRDefault="2D2828EC" w:rsidP="00A2691A">
            <w:r>
              <w:t>Max 4 skyttar per klass och nation. Från rankingronden går 104 skyttar, 16 lag samt 16 mixed lag vidare till matchskyttet.</w:t>
            </w:r>
          </w:p>
          <w:p w14:paraId="71CB8946" w14:textId="1E8E8878" w:rsidR="00A2691A" w:rsidRPr="00DA3E92" w:rsidRDefault="2D2828EC" w:rsidP="00A2691A">
            <w:r>
              <w:t>Till slutfinalen</w:t>
            </w:r>
            <w:r w:rsidR="00413C65">
              <w:t>, i världscupen,</w:t>
            </w:r>
            <w:r>
              <w:t xml:space="preserve"> går 8 individuella dam- respektive herrskyttar samt 2 mixed lag.</w:t>
            </w:r>
          </w:p>
        </w:tc>
      </w:tr>
      <w:tr w:rsidR="00A2691A" w:rsidRPr="00DA3E92" w14:paraId="506D3CF1" w14:textId="77777777" w:rsidTr="2D2828EC">
        <w:tc>
          <w:tcPr>
            <w:tcW w:w="3227" w:type="dxa"/>
          </w:tcPr>
          <w:p w14:paraId="41186AA7" w14:textId="77777777" w:rsidR="00A2691A" w:rsidRPr="00DA3E92" w:rsidRDefault="00A2691A" w:rsidP="00A2691A">
            <w:r w:rsidRPr="00A2691A">
              <w:rPr>
                <w:b/>
              </w:rPr>
              <w:t>Europacup</w:t>
            </w:r>
            <w:r w:rsidRPr="00DA3E92">
              <w:t xml:space="preserve">, varje år, </w:t>
            </w:r>
            <w:r>
              <w:t>två till tre deltävlingar, ingen särskild final.</w:t>
            </w:r>
          </w:p>
        </w:tc>
        <w:tc>
          <w:tcPr>
            <w:tcW w:w="5953" w:type="dxa"/>
          </w:tcPr>
          <w:p w14:paraId="60C06846" w14:textId="10D69546" w:rsidR="00A2691A" w:rsidRPr="00DA3E92" w:rsidRDefault="2D2828EC" w:rsidP="00A2691A">
            <w:r>
              <w:t>Max 4 skyttar per klass och nation. Från rankingronden går 104 skyttar, 16 lag samt 16 mixed lag vidare till matchskyttet.</w:t>
            </w:r>
          </w:p>
        </w:tc>
      </w:tr>
    </w:tbl>
    <w:p w14:paraId="09C7B887" w14:textId="77777777" w:rsidR="00B56D13" w:rsidRPr="00DA3E92" w:rsidRDefault="00B56D13" w:rsidP="009265D5">
      <w:pPr>
        <w:jc w:val="both"/>
      </w:pPr>
    </w:p>
    <w:p w14:paraId="4DFED7C0" w14:textId="77777777" w:rsidR="00A2691A" w:rsidRDefault="00A2691A" w:rsidP="009265D5">
      <w:pPr>
        <w:jc w:val="both"/>
        <w:rPr>
          <w:color w:val="000000"/>
        </w:rPr>
      </w:pPr>
    </w:p>
    <w:p w14:paraId="44A7D03E" w14:textId="177CE973" w:rsidR="00B56D13" w:rsidRDefault="2D2828EC" w:rsidP="2D2828EC">
      <w:pPr>
        <w:jc w:val="both"/>
        <w:rPr>
          <w:color w:val="000000" w:themeColor="text1"/>
        </w:rPr>
      </w:pPr>
      <w:r w:rsidRPr="2D2828EC">
        <w:rPr>
          <w:color w:val="000000" w:themeColor="text1"/>
        </w:rPr>
        <w:t>Vid OS i bågskytte är det 64 damer och 64 herrar som får ställa upp. Kvalificeringen pågår under ca 12–15 månader före OS. VM-året före OS utgör den första kvalificeringen. Därefter följer respektive världsdels kvalificering och till sist fördelas de återstående platserna</w:t>
      </w:r>
      <w:r w:rsidR="00413C65">
        <w:rPr>
          <w:color w:val="000000" w:themeColor="text1"/>
        </w:rPr>
        <w:t>,</w:t>
      </w:r>
      <w:r w:rsidRPr="2D2828EC">
        <w:rPr>
          <w:color w:val="000000" w:themeColor="text1"/>
        </w:rPr>
        <w:t xml:space="preserve"> upp till 64</w:t>
      </w:r>
      <w:r w:rsidR="00413C65">
        <w:rPr>
          <w:color w:val="000000" w:themeColor="text1"/>
        </w:rPr>
        <w:t>,</w:t>
      </w:r>
      <w:r w:rsidRPr="2D2828EC">
        <w:rPr>
          <w:color w:val="000000" w:themeColor="text1"/>
        </w:rPr>
        <w:t xml:space="preserve"> vid en avslutande tävling. Hur många de återstående platser</w:t>
      </w:r>
      <w:r w:rsidR="00413C65">
        <w:rPr>
          <w:color w:val="000000" w:themeColor="text1"/>
        </w:rPr>
        <w:t>na</w:t>
      </w:r>
      <w:r w:rsidRPr="2D2828EC">
        <w:rPr>
          <w:color w:val="000000" w:themeColor="text1"/>
        </w:rPr>
        <w:t xml:space="preserve"> är</w:t>
      </w:r>
      <w:r w:rsidR="00413C65">
        <w:rPr>
          <w:color w:val="000000" w:themeColor="text1"/>
        </w:rPr>
        <w:t>,</w:t>
      </w:r>
      <w:r w:rsidRPr="2D2828EC">
        <w:rPr>
          <w:color w:val="000000" w:themeColor="text1"/>
        </w:rPr>
        <w:t xml:space="preserve"> beror på hur tidigare kvalificeringar utfallit. Inför OS i Rio 2016 var det sammanlagt 116 nationer som deltog i kvalet.  </w:t>
      </w:r>
    </w:p>
    <w:p w14:paraId="74ECBF26" w14:textId="77777777" w:rsidR="00B56D13" w:rsidRPr="00DA3E92" w:rsidRDefault="00B56D13" w:rsidP="009265D5">
      <w:pPr>
        <w:jc w:val="both"/>
        <w:rPr>
          <w:color w:val="000000"/>
        </w:rPr>
      </w:pPr>
    </w:p>
    <w:p w14:paraId="396E12D6" w14:textId="15EAF773" w:rsidR="00D72B68" w:rsidRDefault="2D2828EC" w:rsidP="2D2828EC">
      <w:pPr>
        <w:jc w:val="both"/>
        <w:rPr>
          <w:color w:val="000000" w:themeColor="text1"/>
        </w:rPr>
      </w:pPr>
      <w:r w:rsidRPr="2D2828EC">
        <w:rPr>
          <w:color w:val="000000" w:themeColor="text1"/>
        </w:rPr>
        <w:t xml:space="preserve">Vid OS är det en individuell tävling för damer respektive herrar samt en lagtävling för damer och herrar.  Lagen består av 3 skyttar från varje nation. Från och med OS i Tokyo 2020 kompletteras det med en </w:t>
      </w:r>
      <w:proofErr w:type="gramStart"/>
      <w:r w:rsidRPr="2D2828EC">
        <w:rPr>
          <w:color w:val="000000" w:themeColor="text1"/>
        </w:rPr>
        <w:t>mixed lagtävling</w:t>
      </w:r>
      <w:proofErr w:type="gramEnd"/>
      <w:r w:rsidRPr="2D2828EC">
        <w:rPr>
          <w:color w:val="000000" w:themeColor="text1"/>
        </w:rPr>
        <w:t xml:space="preserve">. Laget består då av en dam- och en herrskytt från varje nation. </w:t>
      </w:r>
    </w:p>
    <w:p w14:paraId="4ED5634C" w14:textId="77777777" w:rsidR="00D72B68" w:rsidRDefault="00D72B68" w:rsidP="009265D5">
      <w:pPr>
        <w:jc w:val="both"/>
        <w:rPr>
          <w:color w:val="000000"/>
        </w:rPr>
      </w:pPr>
    </w:p>
    <w:p w14:paraId="6B4F465B" w14:textId="77777777" w:rsidR="00D72B68" w:rsidRDefault="00D72B68" w:rsidP="009265D5">
      <w:pPr>
        <w:jc w:val="both"/>
        <w:rPr>
          <w:color w:val="000000"/>
        </w:rPr>
      </w:pPr>
      <w:r>
        <w:rPr>
          <w:color w:val="000000"/>
        </w:rPr>
        <w:t>Vid kommande OS utgörs medaljerna av:</w:t>
      </w:r>
    </w:p>
    <w:p w14:paraId="5B4AF28A" w14:textId="18453AB7" w:rsidR="00D72B68" w:rsidRDefault="2D2828EC" w:rsidP="2D2828EC">
      <w:pPr>
        <w:pStyle w:val="Liststycke"/>
        <w:numPr>
          <w:ilvl w:val="0"/>
          <w:numId w:val="16"/>
        </w:numPr>
        <w:jc w:val="both"/>
        <w:rPr>
          <w:color w:val="000000" w:themeColor="text1"/>
        </w:rPr>
      </w:pPr>
      <w:r w:rsidRPr="2D2828EC">
        <w:rPr>
          <w:color w:val="000000" w:themeColor="text1"/>
        </w:rPr>
        <w:lastRenderedPageBreak/>
        <w:t>tre individuella medaljer i dam- respektive herrklass</w:t>
      </w:r>
    </w:p>
    <w:p w14:paraId="65477E1C" w14:textId="77777777" w:rsidR="00D72B68" w:rsidRDefault="00B56D13" w:rsidP="009265D5">
      <w:pPr>
        <w:pStyle w:val="Liststycke"/>
        <w:numPr>
          <w:ilvl w:val="0"/>
          <w:numId w:val="16"/>
        </w:numPr>
        <w:jc w:val="both"/>
        <w:rPr>
          <w:color w:val="000000"/>
        </w:rPr>
      </w:pPr>
      <w:r w:rsidRPr="00D72B68">
        <w:rPr>
          <w:color w:val="000000"/>
        </w:rPr>
        <w:t>tre lagmedaljer i dam</w:t>
      </w:r>
      <w:r w:rsidR="00D72B68">
        <w:rPr>
          <w:color w:val="000000"/>
        </w:rPr>
        <w:t xml:space="preserve">- respektive herrklass </w:t>
      </w:r>
    </w:p>
    <w:p w14:paraId="02BDDA2F" w14:textId="77777777" w:rsidR="00B56D13" w:rsidRPr="00D72B68" w:rsidRDefault="00D72B68" w:rsidP="009265D5">
      <w:pPr>
        <w:pStyle w:val="Liststycke"/>
        <w:numPr>
          <w:ilvl w:val="0"/>
          <w:numId w:val="16"/>
        </w:numPr>
        <w:jc w:val="both"/>
        <w:rPr>
          <w:color w:val="000000"/>
        </w:rPr>
      </w:pPr>
      <w:r>
        <w:rPr>
          <w:color w:val="000000"/>
        </w:rPr>
        <w:t>tre medaljer i mixedklassen</w:t>
      </w:r>
      <w:r w:rsidR="00B56D13" w:rsidRPr="00D72B68">
        <w:rPr>
          <w:color w:val="000000"/>
        </w:rPr>
        <w:t> </w:t>
      </w:r>
    </w:p>
    <w:p w14:paraId="4867E0AA" w14:textId="77777777" w:rsidR="00B56D13" w:rsidRPr="00DA3E92" w:rsidRDefault="00B56D13" w:rsidP="009265D5">
      <w:pPr>
        <w:jc w:val="both"/>
        <w:rPr>
          <w:color w:val="000000"/>
        </w:rPr>
      </w:pPr>
    </w:p>
    <w:p w14:paraId="5422BE50" w14:textId="2C42ED21" w:rsidR="00B56D13" w:rsidRDefault="2D2828EC" w:rsidP="2D2828EC">
      <w:pPr>
        <w:jc w:val="both"/>
        <w:rPr>
          <w:b/>
          <w:bCs/>
          <w:color w:val="000000" w:themeColor="text1"/>
        </w:rPr>
      </w:pPr>
      <w:r w:rsidRPr="2D2828EC">
        <w:rPr>
          <w:b/>
          <w:bCs/>
          <w:color w:val="000000" w:themeColor="text1"/>
        </w:rPr>
        <w:t>Tävlingsmoment i OS</w:t>
      </w:r>
    </w:p>
    <w:p w14:paraId="53EBEAC3" w14:textId="77777777" w:rsidR="00B56D13" w:rsidRPr="00DA3E92" w:rsidRDefault="00B56D13" w:rsidP="009265D5">
      <w:pPr>
        <w:jc w:val="both"/>
        <w:rPr>
          <w:b/>
          <w:color w:val="000000"/>
        </w:rPr>
      </w:pPr>
    </w:p>
    <w:p w14:paraId="1C9A23AB" w14:textId="77777777" w:rsidR="00B56D13" w:rsidRPr="00B56D13" w:rsidRDefault="00B56D13" w:rsidP="009265D5">
      <w:pPr>
        <w:jc w:val="both"/>
        <w:rPr>
          <w:color w:val="000000"/>
          <w:u w:val="single"/>
        </w:rPr>
      </w:pPr>
      <w:r w:rsidRPr="00B56D13">
        <w:rPr>
          <w:color w:val="000000"/>
          <w:u w:val="single"/>
        </w:rPr>
        <w:t>Individuellt</w:t>
      </w:r>
    </w:p>
    <w:p w14:paraId="60570F04" w14:textId="41BF2BAF" w:rsidR="00B56D13" w:rsidRPr="00DA3E92" w:rsidRDefault="2D2828EC" w:rsidP="2D2828EC">
      <w:pPr>
        <w:jc w:val="both"/>
        <w:rPr>
          <w:color w:val="000000" w:themeColor="text1"/>
        </w:rPr>
      </w:pPr>
      <w:r w:rsidRPr="2D2828EC">
        <w:rPr>
          <w:color w:val="000000" w:themeColor="text1"/>
        </w:rPr>
        <w:t xml:space="preserve">Inledningsvis skjuts en rankingrond om 72 pilar från 70 meter mot en tioringad tavla där centrum, 10:an, är 12,2 cm i diameter.  Därefter avgörs OS i matchskytte där skytt med placering 1 möter skytt med placering 64, skytt nr 2 möter skytt nr 63 osv. Matcherna avgörs med set-poäng, max 5 set per match. 1 set består av 3 pilar från respektive skytt. Den skytt som har högst poäng i trepilsserien erhåller 2 setpoäng, vid likaresultat i trepilsserien tilldelas varje skytt 1 setpoäng. Den skytt som först kommer upp till 6 setpoäng vinner matchen. Vid oavgjord match, dvs </w:t>
      </w:r>
      <w:proofErr w:type="gramStart"/>
      <w:r w:rsidRPr="2D2828EC">
        <w:rPr>
          <w:color w:val="000000" w:themeColor="text1"/>
        </w:rPr>
        <w:t>5-5</w:t>
      </w:r>
      <w:proofErr w:type="gramEnd"/>
      <w:r w:rsidRPr="2D2828EC">
        <w:rPr>
          <w:color w:val="000000" w:themeColor="text1"/>
        </w:rPr>
        <w:t>, skjuts ännu en pil där skytten med pilen närmast mitten vinner särskjutningen.</w:t>
      </w:r>
    </w:p>
    <w:p w14:paraId="06E7F9A1" w14:textId="77777777" w:rsidR="00B56D13" w:rsidRPr="00DA3E92" w:rsidRDefault="00B56D13" w:rsidP="009265D5">
      <w:pPr>
        <w:jc w:val="both"/>
        <w:rPr>
          <w:color w:val="000000"/>
        </w:rPr>
      </w:pPr>
    </w:p>
    <w:p w14:paraId="0C603B8E" w14:textId="77777777" w:rsidR="00B56D13" w:rsidRPr="00B56D13" w:rsidRDefault="00B56D13" w:rsidP="009265D5">
      <w:pPr>
        <w:jc w:val="both"/>
        <w:rPr>
          <w:color w:val="000000"/>
          <w:u w:val="single"/>
        </w:rPr>
      </w:pPr>
      <w:r w:rsidRPr="00B56D13">
        <w:rPr>
          <w:color w:val="000000"/>
          <w:u w:val="single"/>
        </w:rPr>
        <w:t>Lag</w:t>
      </w:r>
    </w:p>
    <w:p w14:paraId="62D9748D" w14:textId="1548DC1B" w:rsidR="00B56D13" w:rsidRDefault="2D2828EC" w:rsidP="2D2828EC">
      <w:pPr>
        <w:jc w:val="both"/>
        <w:rPr>
          <w:color w:val="000000" w:themeColor="text1"/>
        </w:rPr>
      </w:pPr>
      <w:r w:rsidRPr="2D2828EC">
        <w:rPr>
          <w:color w:val="000000" w:themeColor="text1"/>
        </w:rPr>
        <w:t>Lagmatcherna avgörs även de i set, max 4 set per match. Laget består av tre skyttar, varje skytt i laget skjuter 2 pilar i varje set, sammanlagt 6 pilar per lag och set. Det lag som först kommer upp till 5 setpoäng vinner matchen. Vid lika setpoäng 4–4 avgörs matchen med särskjutning. Vid särskjutning skjuter varje skytt i laget 1 pil, dvs. 3 pilar per lag. Det lag som har högst poäng i trepilsserien vinner matchen. Vid lika poäng i trepilsserien vinner det lag som har en av sina pilar närmast centrum.</w:t>
      </w:r>
    </w:p>
    <w:p w14:paraId="4B592761" w14:textId="77777777" w:rsidR="00D72B68" w:rsidRPr="00DA3E92" w:rsidRDefault="00D72B68" w:rsidP="009265D5">
      <w:pPr>
        <w:jc w:val="both"/>
        <w:rPr>
          <w:color w:val="000000"/>
        </w:rPr>
      </w:pPr>
    </w:p>
    <w:p w14:paraId="36488C21" w14:textId="77777777" w:rsidR="00B56D13" w:rsidRPr="00B56D13" w:rsidRDefault="00B56D13" w:rsidP="009265D5">
      <w:pPr>
        <w:jc w:val="both"/>
        <w:rPr>
          <w:color w:val="000000"/>
          <w:u w:val="single"/>
        </w:rPr>
      </w:pPr>
      <w:r w:rsidRPr="00B56D13">
        <w:rPr>
          <w:color w:val="000000"/>
          <w:u w:val="single"/>
        </w:rPr>
        <w:t>Mixed lag</w:t>
      </w:r>
    </w:p>
    <w:p w14:paraId="37761D6C" w14:textId="59C09C3B" w:rsidR="009265D5" w:rsidRDefault="00B56D13" w:rsidP="009265D5">
      <w:pPr>
        <w:jc w:val="both"/>
        <w:rPr>
          <w:color w:val="000000"/>
        </w:rPr>
      </w:pPr>
      <w:r w:rsidRPr="00DA3E92">
        <w:rPr>
          <w:color w:val="000000"/>
        </w:rPr>
        <w:t>Även mixed</w:t>
      </w:r>
      <w:r>
        <w:rPr>
          <w:color w:val="000000"/>
        </w:rPr>
        <w:t>matcherna</w:t>
      </w:r>
      <w:r w:rsidRPr="00DA3E92">
        <w:rPr>
          <w:color w:val="000000"/>
        </w:rPr>
        <w:t xml:space="preserve"> avgörs genom set, max 4 set per match.</w:t>
      </w:r>
      <w:r w:rsidR="00D72B68">
        <w:rPr>
          <w:color w:val="000000"/>
        </w:rPr>
        <w:t xml:space="preserve"> </w:t>
      </w:r>
      <w:r w:rsidRPr="00DA3E92">
        <w:rPr>
          <w:color w:val="000000"/>
        </w:rPr>
        <w:t>Laget består av två skyttar, en dam och en h</w:t>
      </w:r>
      <w:r>
        <w:rPr>
          <w:color w:val="000000"/>
        </w:rPr>
        <w:t>erre. Varje skytt skjuter 2 pilar pil per set.</w:t>
      </w:r>
      <w:r w:rsidRPr="00DA3E92">
        <w:rPr>
          <w:color w:val="000000"/>
        </w:rPr>
        <w:t> </w:t>
      </w:r>
      <w:r w:rsidR="0057105A">
        <w:rPr>
          <w:color w:val="000000"/>
        </w:rPr>
        <w:t>Tävlingen utförs på samma sätt som för lag enligt ovan.</w:t>
      </w:r>
    </w:p>
    <w:p w14:paraId="49537CB8" w14:textId="77777777" w:rsidR="009265D5" w:rsidRPr="00AE07C4" w:rsidRDefault="009265D5" w:rsidP="009265D5">
      <w:pPr>
        <w:jc w:val="both"/>
      </w:pPr>
    </w:p>
    <w:p w14:paraId="3C3F9D52" w14:textId="5F820420" w:rsidR="00C95090" w:rsidRPr="009D71E9" w:rsidRDefault="000E679D" w:rsidP="00701C58">
      <w:pPr>
        <w:pStyle w:val="Rubrik2"/>
      </w:pPr>
      <w:bookmarkStart w:id="6" w:name="_Toc515727354"/>
      <w:r>
        <w:t>V</w:t>
      </w:r>
      <w:r w:rsidR="00F84B7F" w:rsidRPr="009D71E9">
        <w:t>ärldseliten</w:t>
      </w:r>
      <w:bookmarkEnd w:id="6"/>
      <w:r w:rsidR="00F84B7F" w:rsidRPr="009D71E9">
        <w:t xml:space="preserve"> </w:t>
      </w:r>
    </w:p>
    <w:p w14:paraId="6CAB348F" w14:textId="734D2414" w:rsidR="00990B43" w:rsidRDefault="2D2828EC" w:rsidP="2D2828EC">
      <w:pPr>
        <w:shd w:val="clear" w:color="auto" w:fill="FFFFFF" w:themeFill="background1"/>
      </w:pPr>
      <w:r>
        <w:t xml:space="preserve">Medelålder på medaljörerna vid OS 2012 och 2016 var för herrarna 26,5 år och för damerna 26 år.  Fördelningen av medaljer har varit Asien 7 </w:t>
      </w:r>
      <w:proofErr w:type="spellStart"/>
      <w:r>
        <w:t>st</w:t>
      </w:r>
      <w:proofErr w:type="spellEnd"/>
      <w:r>
        <w:t xml:space="preserve">, Nordamerika 2 </w:t>
      </w:r>
      <w:proofErr w:type="spellStart"/>
      <w:r>
        <w:t>st</w:t>
      </w:r>
      <w:proofErr w:type="spellEnd"/>
      <w:r>
        <w:t xml:space="preserve"> och Europa 2 st. Det mest framgång</w:t>
      </w:r>
      <w:r w:rsidR="00F143BA">
        <w:t>s</w:t>
      </w:r>
      <w:r>
        <w:t>rika landet har varit Sydkorea.</w:t>
      </w:r>
    </w:p>
    <w:p w14:paraId="50DE6F18" w14:textId="77777777" w:rsidR="00990B43" w:rsidRPr="002F2589" w:rsidRDefault="00990B43" w:rsidP="00990B43">
      <w:pPr>
        <w:rPr>
          <w:color w:val="00B0F0"/>
        </w:rPr>
      </w:pPr>
    </w:p>
    <w:p w14:paraId="57DE3F6E" w14:textId="7976D105" w:rsidR="00990B43" w:rsidRPr="00CA5B91" w:rsidRDefault="00894DF8" w:rsidP="00990B43">
      <w:r w:rsidRPr="00CA5B91">
        <w:t xml:space="preserve">För medaljörerna vid OS 2012 0ch 2016 var den genomsnittliga bågstyrkan </w:t>
      </w:r>
      <w:r w:rsidR="00990B70" w:rsidRPr="00CA5B91">
        <w:t xml:space="preserve">för herrar </w:t>
      </w:r>
      <w:r w:rsidR="002F2589" w:rsidRPr="00CA5B91">
        <w:t xml:space="preserve">46 </w:t>
      </w:r>
      <w:proofErr w:type="spellStart"/>
      <w:r w:rsidR="002F2589" w:rsidRPr="00CA5B91">
        <w:t>pound</w:t>
      </w:r>
      <w:proofErr w:type="spellEnd"/>
      <w:r w:rsidR="002F2589" w:rsidRPr="00CA5B91">
        <w:t xml:space="preserve"> och för damerna 41,5 </w:t>
      </w:r>
      <w:proofErr w:type="spellStart"/>
      <w:r w:rsidR="002F2589" w:rsidRPr="00CA5B91">
        <w:t>pound</w:t>
      </w:r>
      <w:proofErr w:type="spellEnd"/>
      <w:r w:rsidR="002F2589" w:rsidRPr="00CA5B91">
        <w:t xml:space="preserve">. Draglängden var för </w:t>
      </w:r>
      <w:r w:rsidR="00990B43" w:rsidRPr="00CA5B91">
        <w:t>herrar 30 tum och damer 27,5 tum.</w:t>
      </w:r>
    </w:p>
    <w:p w14:paraId="1F614533" w14:textId="4C81EFC4" w:rsidR="00FA4A23" w:rsidRPr="00CA5B91" w:rsidRDefault="00FA4A23">
      <w:r w:rsidRPr="00CA5B91">
        <w:br w:type="page"/>
      </w:r>
    </w:p>
    <w:p w14:paraId="2FD7FE68" w14:textId="77777777" w:rsidR="00B06D56" w:rsidRDefault="00B06D56" w:rsidP="00C95090">
      <w:pPr>
        <w:jc w:val="both"/>
      </w:pPr>
    </w:p>
    <w:p w14:paraId="2111A843" w14:textId="530F5F54" w:rsidR="00955075" w:rsidRPr="00955075" w:rsidRDefault="00955075" w:rsidP="009265D5">
      <w:pPr>
        <w:pStyle w:val="Rubrik1"/>
        <w:jc w:val="both"/>
      </w:pPr>
      <w:bookmarkStart w:id="7" w:name="_Toc515727355"/>
      <w:r>
        <w:t>Kravprofil OS-medaljörer</w:t>
      </w:r>
      <w:bookmarkEnd w:id="7"/>
      <w:r w:rsidR="009265D5">
        <w:t xml:space="preserve"> </w:t>
      </w:r>
    </w:p>
    <w:p w14:paraId="3D70D015" w14:textId="77777777" w:rsidR="009265D5" w:rsidRDefault="009265D5" w:rsidP="009265D5">
      <w:pPr>
        <w:jc w:val="both"/>
      </w:pPr>
    </w:p>
    <w:p w14:paraId="2BEB82E2" w14:textId="12699D1D" w:rsidR="00C32A5F" w:rsidRDefault="2D2828EC" w:rsidP="009265D5">
      <w:pPr>
        <w:jc w:val="both"/>
      </w:pPr>
      <w:r>
        <w:t xml:space="preserve">Det övergripande kravet för att bli en framgångsrik elitskytt är att skjuta höga poängresultat. För att bli en elitskytt i bågskytte i världsklass krävs det </w:t>
      </w:r>
      <w:r w:rsidR="000F2DA5">
        <w:t>även</w:t>
      </w:r>
      <w:r>
        <w:t xml:space="preserve"> en hög nivå av kunskap om bågskytteteknik, bågskytteutrustning samt fysiska och mentala förmågor. Till det</w:t>
      </w:r>
      <w:r w:rsidR="000F2DA5">
        <w:t>ta</w:t>
      </w:r>
      <w:r>
        <w:t xml:space="preserve"> krävs förmåga</w:t>
      </w:r>
      <w:r w:rsidR="000F2DA5">
        <w:t>n</w:t>
      </w:r>
      <w:r>
        <w:t xml:space="preserve"> att planera, följa och utvärdera en strukturerad träningsplan samt att träna bågskytte i stor mängd. Dessa förmågor är uppskattade</w:t>
      </w:r>
      <w:r w:rsidR="000F2DA5">
        <w:t>,</w:t>
      </w:r>
      <w:r>
        <w:t xml:space="preserve"> med viktning</w:t>
      </w:r>
      <w:r w:rsidR="000F2DA5">
        <w:t>,</w:t>
      </w:r>
      <w:r>
        <w:t xml:space="preserve"> enligt bild </w:t>
      </w:r>
      <w:r w:rsidR="000F2DA5">
        <w:t>1</w:t>
      </w:r>
      <w:r>
        <w:t>.</w:t>
      </w:r>
    </w:p>
    <w:p w14:paraId="0508D5FF" w14:textId="77777777" w:rsidR="00020BAD" w:rsidRDefault="00020BAD" w:rsidP="009265D5">
      <w:pPr>
        <w:jc w:val="both"/>
      </w:pPr>
    </w:p>
    <w:p w14:paraId="3F064C76" w14:textId="4B8F60B2" w:rsidR="000B5521" w:rsidRDefault="008D59AF" w:rsidP="009265D5">
      <w:pPr>
        <w:jc w:val="both"/>
      </w:pPr>
      <w:r>
        <w:rPr>
          <w:noProof/>
        </w:rPr>
        <w:drawing>
          <wp:inline distT="0" distB="0" distL="0" distR="0" wp14:anchorId="567D6ED2" wp14:editId="51CE8B63">
            <wp:extent cx="4572000" cy="2743200"/>
            <wp:effectExtent l="0" t="0" r="0" b="952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B026E0" w14:textId="77777777" w:rsidR="005D6110" w:rsidRDefault="005D6110" w:rsidP="009265D5">
      <w:pPr>
        <w:jc w:val="both"/>
      </w:pPr>
    </w:p>
    <w:p w14:paraId="53D061AD" w14:textId="72AB5283" w:rsidR="000B5521" w:rsidRPr="00F84B7F" w:rsidRDefault="00BB14D8" w:rsidP="009265D5">
      <w:pPr>
        <w:jc w:val="both"/>
        <w:rPr>
          <w:sz w:val="20"/>
        </w:rPr>
      </w:pPr>
      <w:r>
        <w:rPr>
          <w:sz w:val="20"/>
        </w:rPr>
        <w:t xml:space="preserve">Bild </w:t>
      </w:r>
      <w:r w:rsidR="00413C65">
        <w:rPr>
          <w:sz w:val="20"/>
        </w:rPr>
        <w:t>1</w:t>
      </w:r>
      <w:r w:rsidR="00567733">
        <w:rPr>
          <w:sz w:val="20"/>
        </w:rPr>
        <w:t>.</w:t>
      </w:r>
      <w:r w:rsidR="000B5521" w:rsidRPr="00F84B7F">
        <w:rPr>
          <w:sz w:val="20"/>
        </w:rPr>
        <w:t xml:space="preserve"> Elitskyttens fördelning av förmågor</w:t>
      </w:r>
    </w:p>
    <w:p w14:paraId="7C3FFEE3" w14:textId="77777777" w:rsidR="000B5521" w:rsidRDefault="000B5521" w:rsidP="009265D5">
      <w:pPr>
        <w:jc w:val="both"/>
      </w:pPr>
    </w:p>
    <w:p w14:paraId="4585E935" w14:textId="66286FDB" w:rsidR="00020BAD" w:rsidRDefault="00A1055D" w:rsidP="009265D5">
      <w:pPr>
        <w:jc w:val="both"/>
      </w:pPr>
      <w:r>
        <w:t>Olika förmågor tar erfarenhetsmässigt olika lång tid att träna och utveckla. Flera av förmågorna kan dessutom tränas simultant.</w:t>
      </w:r>
      <w:r w:rsidR="0051123F">
        <w:t xml:space="preserve"> </w:t>
      </w:r>
      <w:r>
        <w:t xml:space="preserve">Ett exempel är att vid skjutteknikträning sker också träning av mentala och fysiska förmågor </w:t>
      </w:r>
    </w:p>
    <w:p w14:paraId="3D5080CD" w14:textId="77777777" w:rsidR="00A1055D" w:rsidRDefault="00A1055D" w:rsidP="009265D5">
      <w:pPr>
        <w:jc w:val="both"/>
      </w:pPr>
    </w:p>
    <w:p w14:paraId="546A1D8D" w14:textId="5F6E8D1E" w:rsidR="000B5521" w:rsidRDefault="2D2828EC" w:rsidP="009265D5">
      <w:pPr>
        <w:jc w:val="both"/>
      </w:pPr>
      <w:r>
        <w:t xml:space="preserve">Bild </w:t>
      </w:r>
      <w:r w:rsidR="0051123F">
        <w:t>2</w:t>
      </w:r>
      <w:r>
        <w:t xml:space="preserve"> visar hur en elitskytt bör fördela sina förmågor utifrån nerlagd tid där skjutna pilar kopplade till skjutteknik är viktigast.</w:t>
      </w:r>
    </w:p>
    <w:p w14:paraId="2F28A43F" w14:textId="77777777" w:rsidR="008A40BE" w:rsidRDefault="008A40BE" w:rsidP="009265D5">
      <w:pPr>
        <w:jc w:val="both"/>
      </w:pPr>
    </w:p>
    <w:p w14:paraId="05FC8557" w14:textId="5337A1EE" w:rsidR="000B5521" w:rsidRPr="007858A3" w:rsidRDefault="008D59AF" w:rsidP="009265D5">
      <w:pPr>
        <w:jc w:val="both"/>
      </w:pPr>
      <w:r>
        <w:rPr>
          <w:noProof/>
        </w:rPr>
        <w:lastRenderedPageBreak/>
        <w:drawing>
          <wp:inline distT="0" distB="0" distL="0" distR="0" wp14:anchorId="184BFE88" wp14:editId="0FBD1D61">
            <wp:extent cx="4572000" cy="2743200"/>
            <wp:effectExtent l="0" t="0" r="0" b="0"/>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940949" w14:textId="77777777" w:rsidR="005D6110" w:rsidRDefault="005D6110" w:rsidP="009265D5">
      <w:pPr>
        <w:jc w:val="both"/>
      </w:pPr>
    </w:p>
    <w:p w14:paraId="21351594" w14:textId="2994A514" w:rsidR="00AE07C4" w:rsidRDefault="2D2828EC" w:rsidP="2D2828EC">
      <w:pPr>
        <w:jc w:val="both"/>
        <w:rPr>
          <w:sz w:val="20"/>
        </w:rPr>
      </w:pPr>
      <w:r w:rsidRPr="2D2828EC">
        <w:rPr>
          <w:sz w:val="20"/>
        </w:rPr>
        <w:t>Bild</w:t>
      </w:r>
      <w:r w:rsidR="00413C65">
        <w:rPr>
          <w:sz w:val="20"/>
        </w:rPr>
        <w:t>2.</w:t>
      </w:r>
      <w:r w:rsidRPr="2D2828EC">
        <w:rPr>
          <w:sz w:val="20"/>
        </w:rPr>
        <w:t xml:space="preserve"> Nerlagd träningstid per förmåga</w:t>
      </w:r>
    </w:p>
    <w:p w14:paraId="08ADE327" w14:textId="77777777" w:rsidR="00F84B7F" w:rsidRPr="00F84B7F" w:rsidRDefault="00F84B7F" w:rsidP="009265D5">
      <w:pPr>
        <w:jc w:val="both"/>
        <w:rPr>
          <w:sz w:val="20"/>
        </w:rPr>
      </w:pPr>
    </w:p>
    <w:p w14:paraId="7579B06E" w14:textId="77777777" w:rsidR="009265D5" w:rsidRDefault="009265D5" w:rsidP="009265D5">
      <w:pPr>
        <w:jc w:val="both"/>
      </w:pPr>
    </w:p>
    <w:p w14:paraId="58726E8F" w14:textId="4C7F5B98" w:rsidR="009265D5" w:rsidRPr="00990B43" w:rsidRDefault="009265D5" w:rsidP="009265D5">
      <w:pPr>
        <w:pStyle w:val="Rubrik2"/>
      </w:pPr>
      <w:bookmarkStart w:id="8" w:name="_Toc515727356"/>
      <w:r w:rsidRPr="00990B43">
        <w:t>Krav på poängresultat</w:t>
      </w:r>
      <w:bookmarkEnd w:id="8"/>
      <w:r w:rsidRPr="00990B43">
        <w:t xml:space="preserve">  </w:t>
      </w:r>
    </w:p>
    <w:p w14:paraId="6EFC8C7E" w14:textId="77777777" w:rsidR="001834EA" w:rsidRDefault="001834EA" w:rsidP="001834EA">
      <w:r>
        <w:t>Tabellen nedan visar resultatutvecklingen för svenska elitskyttar, svenska rekord i respektive åldersklass samt det resultat som krävdes för en topp 8 placering i rankingronden vid OS 2012 och 2016.</w:t>
      </w:r>
    </w:p>
    <w:p w14:paraId="69A6BE59" w14:textId="118D9614" w:rsidR="001834EA" w:rsidRDefault="2D2828EC" w:rsidP="001834EA">
      <w:r>
        <w:t xml:space="preserve">Resultaten före 16 års ålder har konverterats till den olympiska ronden via en </w:t>
      </w:r>
      <w:proofErr w:type="spellStart"/>
      <w:r>
        <w:t>omräknare</w:t>
      </w:r>
      <w:proofErr w:type="spellEnd"/>
      <w:r>
        <w:t xml:space="preserve"> som används för att jämföra bågskytteresultat. (</w:t>
      </w:r>
      <w:hyperlink r:id="rId11">
        <w:r w:rsidRPr="2D2828EC">
          <w:rPr>
            <w:rStyle w:val="Hyperlnk"/>
            <w:color w:val="auto"/>
          </w:rPr>
          <w:t>www.1440.se</w:t>
        </w:r>
      </w:hyperlink>
      <w:r>
        <w:t>)</w:t>
      </w:r>
    </w:p>
    <w:p w14:paraId="0865D280" w14:textId="77777777" w:rsidR="001834EA" w:rsidRDefault="001834EA" w:rsidP="001834EA"/>
    <w:tbl>
      <w:tblPr>
        <w:tblW w:w="3640" w:type="dxa"/>
        <w:tblInd w:w="55" w:type="dxa"/>
        <w:tblCellMar>
          <w:left w:w="70" w:type="dxa"/>
          <w:right w:w="70" w:type="dxa"/>
        </w:tblCellMar>
        <w:tblLook w:val="04A0" w:firstRow="1" w:lastRow="0" w:firstColumn="1" w:lastColumn="0" w:noHBand="0" w:noVBand="1"/>
      </w:tblPr>
      <w:tblGrid>
        <w:gridCol w:w="1760"/>
        <w:gridCol w:w="940"/>
        <w:gridCol w:w="940"/>
      </w:tblGrid>
      <w:tr w:rsidR="001834EA" w:rsidRPr="002F06DE" w14:paraId="778C4987" w14:textId="77777777" w:rsidTr="002F04AF">
        <w:trPr>
          <w:trHeight w:val="255"/>
        </w:trPr>
        <w:tc>
          <w:tcPr>
            <w:tcW w:w="1760" w:type="dxa"/>
            <w:tcBorders>
              <w:top w:val="single" w:sz="8" w:space="0" w:color="auto"/>
              <w:left w:val="single" w:sz="8" w:space="0" w:color="auto"/>
              <w:bottom w:val="nil"/>
              <w:right w:val="nil"/>
            </w:tcBorders>
            <w:shd w:val="clear" w:color="000000" w:fill="8EA9DB"/>
            <w:noWrap/>
            <w:vAlign w:val="bottom"/>
            <w:hideMark/>
          </w:tcPr>
          <w:p w14:paraId="454932A5" w14:textId="77777777" w:rsidR="001834EA" w:rsidRPr="002F06DE" w:rsidRDefault="001834EA" w:rsidP="002F04AF">
            <w:pPr>
              <w:rPr>
                <w:rFonts w:ascii="Calibri" w:hAnsi="Calibri" w:cs="Calibri"/>
                <w:color w:val="000000"/>
                <w:sz w:val="22"/>
                <w:szCs w:val="22"/>
              </w:rPr>
            </w:pPr>
            <w:r w:rsidRPr="002F06DE">
              <w:rPr>
                <w:rFonts w:ascii="Calibri" w:hAnsi="Calibri" w:cs="Calibri"/>
                <w:color w:val="000000"/>
                <w:sz w:val="22"/>
                <w:szCs w:val="22"/>
              </w:rPr>
              <w:t>Ålder</w:t>
            </w:r>
          </w:p>
        </w:tc>
        <w:tc>
          <w:tcPr>
            <w:tcW w:w="940" w:type="dxa"/>
            <w:tcBorders>
              <w:top w:val="single" w:sz="8" w:space="0" w:color="auto"/>
              <w:left w:val="single" w:sz="4" w:space="0" w:color="auto"/>
              <w:bottom w:val="nil"/>
              <w:right w:val="nil"/>
            </w:tcBorders>
            <w:shd w:val="clear" w:color="000000" w:fill="8EA9DB"/>
            <w:noWrap/>
            <w:vAlign w:val="bottom"/>
            <w:hideMark/>
          </w:tcPr>
          <w:p w14:paraId="2428BBFC" w14:textId="77777777" w:rsidR="001834EA" w:rsidRPr="002F06DE" w:rsidRDefault="001834EA" w:rsidP="002F04AF">
            <w:pPr>
              <w:jc w:val="right"/>
              <w:rPr>
                <w:rFonts w:ascii="Arial" w:hAnsi="Arial" w:cs="Arial"/>
                <w:color w:val="000000"/>
                <w:sz w:val="20"/>
              </w:rPr>
            </w:pPr>
            <w:r w:rsidRPr="002F06DE">
              <w:rPr>
                <w:rFonts w:ascii="Arial" w:hAnsi="Arial" w:cs="Arial"/>
                <w:color w:val="000000"/>
                <w:sz w:val="20"/>
              </w:rPr>
              <w:t>Herr</w:t>
            </w:r>
          </w:p>
        </w:tc>
        <w:tc>
          <w:tcPr>
            <w:tcW w:w="940" w:type="dxa"/>
            <w:tcBorders>
              <w:top w:val="single" w:sz="8" w:space="0" w:color="auto"/>
              <w:left w:val="single" w:sz="4" w:space="0" w:color="auto"/>
              <w:bottom w:val="nil"/>
              <w:right w:val="single" w:sz="8" w:space="0" w:color="auto"/>
            </w:tcBorders>
            <w:shd w:val="clear" w:color="000000" w:fill="8EA9DB"/>
            <w:noWrap/>
            <w:vAlign w:val="bottom"/>
            <w:hideMark/>
          </w:tcPr>
          <w:p w14:paraId="49C0766E" w14:textId="77777777" w:rsidR="001834EA" w:rsidRPr="002F06DE" w:rsidRDefault="001834EA" w:rsidP="002F04AF">
            <w:pPr>
              <w:jc w:val="right"/>
              <w:rPr>
                <w:rFonts w:ascii="Arial" w:hAnsi="Arial" w:cs="Arial"/>
                <w:color w:val="000000"/>
                <w:sz w:val="20"/>
              </w:rPr>
            </w:pPr>
            <w:r w:rsidRPr="002F06DE">
              <w:rPr>
                <w:rFonts w:ascii="Arial" w:hAnsi="Arial" w:cs="Arial"/>
                <w:color w:val="000000"/>
                <w:sz w:val="20"/>
              </w:rPr>
              <w:t>Dam</w:t>
            </w:r>
          </w:p>
        </w:tc>
      </w:tr>
      <w:tr w:rsidR="001834EA" w:rsidRPr="002F06DE" w14:paraId="3CF60D12" w14:textId="77777777" w:rsidTr="002F04AF">
        <w:trPr>
          <w:trHeight w:val="255"/>
        </w:trPr>
        <w:tc>
          <w:tcPr>
            <w:tcW w:w="1760" w:type="dxa"/>
            <w:tcBorders>
              <w:top w:val="nil"/>
              <w:left w:val="single" w:sz="8" w:space="0" w:color="auto"/>
              <w:bottom w:val="nil"/>
              <w:right w:val="nil"/>
            </w:tcBorders>
            <w:shd w:val="clear" w:color="auto" w:fill="auto"/>
            <w:noWrap/>
            <w:vAlign w:val="bottom"/>
            <w:hideMark/>
          </w:tcPr>
          <w:p w14:paraId="5BEDABA3" w14:textId="77777777" w:rsidR="001834EA" w:rsidRPr="002F06DE" w:rsidRDefault="001834EA" w:rsidP="002F04AF">
            <w:pPr>
              <w:rPr>
                <w:rFonts w:ascii="Arial" w:hAnsi="Arial" w:cs="Arial"/>
                <w:i/>
                <w:iCs/>
                <w:sz w:val="20"/>
              </w:rPr>
            </w:pPr>
            <w:r w:rsidRPr="002F06DE">
              <w:rPr>
                <w:rFonts w:ascii="Arial" w:hAnsi="Arial" w:cs="Arial"/>
                <w:i/>
                <w:iCs/>
                <w:sz w:val="20"/>
              </w:rPr>
              <w:t>12</w:t>
            </w:r>
          </w:p>
        </w:tc>
        <w:tc>
          <w:tcPr>
            <w:tcW w:w="940" w:type="dxa"/>
            <w:tcBorders>
              <w:top w:val="nil"/>
              <w:left w:val="single" w:sz="4" w:space="0" w:color="auto"/>
              <w:bottom w:val="nil"/>
              <w:right w:val="nil"/>
            </w:tcBorders>
            <w:shd w:val="clear" w:color="auto" w:fill="auto"/>
            <w:noWrap/>
            <w:vAlign w:val="bottom"/>
            <w:hideMark/>
          </w:tcPr>
          <w:p w14:paraId="47DE861F" w14:textId="77777777" w:rsidR="001834EA" w:rsidRPr="002F06DE" w:rsidRDefault="001834EA" w:rsidP="002F04AF">
            <w:pPr>
              <w:jc w:val="right"/>
              <w:rPr>
                <w:rFonts w:ascii="Arial" w:hAnsi="Arial" w:cs="Arial"/>
                <w:i/>
                <w:iCs/>
                <w:sz w:val="20"/>
              </w:rPr>
            </w:pPr>
            <w:r w:rsidRPr="002F06DE">
              <w:rPr>
                <w:rFonts w:ascii="Arial" w:hAnsi="Arial" w:cs="Arial"/>
                <w:i/>
                <w:iCs/>
                <w:sz w:val="20"/>
              </w:rPr>
              <w:t>384</w:t>
            </w:r>
          </w:p>
        </w:tc>
        <w:tc>
          <w:tcPr>
            <w:tcW w:w="940" w:type="dxa"/>
            <w:tcBorders>
              <w:top w:val="nil"/>
              <w:left w:val="single" w:sz="4" w:space="0" w:color="auto"/>
              <w:bottom w:val="nil"/>
              <w:right w:val="single" w:sz="8" w:space="0" w:color="auto"/>
            </w:tcBorders>
            <w:shd w:val="clear" w:color="auto" w:fill="auto"/>
            <w:noWrap/>
            <w:vAlign w:val="bottom"/>
            <w:hideMark/>
          </w:tcPr>
          <w:p w14:paraId="3ECC4168" w14:textId="77777777" w:rsidR="001834EA" w:rsidRPr="002F06DE" w:rsidRDefault="001834EA" w:rsidP="002F04AF">
            <w:pPr>
              <w:jc w:val="right"/>
              <w:rPr>
                <w:rFonts w:ascii="Arial" w:hAnsi="Arial" w:cs="Arial"/>
                <w:i/>
                <w:iCs/>
                <w:sz w:val="20"/>
              </w:rPr>
            </w:pPr>
            <w:r w:rsidRPr="002F06DE">
              <w:rPr>
                <w:rFonts w:ascii="Arial" w:hAnsi="Arial" w:cs="Arial"/>
                <w:i/>
                <w:iCs/>
                <w:sz w:val="20"/>
              </w:rPr>
              <w:t>372</w:t>
            </w:r>
          </w:p>
        </w:tc>
      </w:tr>
      <w:tr w:rsidR="001834EA" w:rsidRPr="002F06DE" w14:paraId="576DA1B8" w14:textId="77777777" w:rsidTr="002F04AF">
        <w:trPr>
          <w:trHeight w:val="255"/>
        </w:trPr>
        <w:tc>
          <w:tcPr>
            <w:tcW w:w="1760" w:type="dxa"/>
            <w:tcBorders>
              <w:top w:val="nil"/>
              <w:left w:val="single" w:sz="8" w:space="0" w:color="auto"/>
              <w:bottom w:val="nil"/>
              <w:right w:val="nil"/>
            </w:tcBorders>
            <w:shd w:val="clear" w:color="auto" w:fill="auto"/>
            <w:noWrap/>
            <w:vAlign w:val="bottom"/>
            <w:hideMark/>
          </w:tcPr>
          <w:p w14:paraId="466040A8" w14:textId="77777777" w:rsidR="001834EA" w:rsidRPr="002F06DE" w:rsidRDefault="001834EA" w:rsidP="002F04AF">
            <w:pPr>
              <w:rPr>
                <w:rFonts w:ascii="Arial" w:hAnsi="Arial" w:cs="Arial"/>
                <w:i/>
                <w:iCs/>
                <w:sz w:val="20"/>
              </w:rPr>
            </w:pPr>
            <w:r w:rsidRPr="002F06DE">
              <w:rPr>
                <w:rFonts w:ascii="Arial" w:hAnsi="Arial" w:cs="Arial"/>
                <w:i/>
                <w:iCs/>
                <w:sz w:val="20"/>
              </w:rPr>
              <w:t>13</w:t>
            </w:r>
          </w:p>
        </w:tc>
        <w:tc>
          <w:tcPr>
            <w:tcW w:w="940" w:type="dxa"/>
            <w:tcBorders>
              <w:top w:val="nil"/>
              <w:left w:val="single" w:sz="4" w:space="0" w:color="auto"/>
              <w:bottom w:val="nil"/>
              <w:right w:val="nil"/>
            </w:tcBorders>
            <w:shd w:val="clear" w:color="auto" w:fill="auto"/>
            <w:noWrap/>
            <w:vAlign w:val="bottom"/>
            <w:hideMark/>
          </w:tcPr>
          <w:p w14:paraId="759D540E" w14:textId="77777777" w:rsidR="001834EA" w:rsidRPr="002F06DE" w:rsidRDefault="001834EA" w:rsidP="002F04AF">
            <w:pPr>
              <w:jc w:val="right"/>
              <w:rPr>
                <w:rFonts w:ascii="Arial" w:hAnsi="Arial" w:cs="Arial"/>
                <w:i/>
                <w:iCs/>
                <w:sz w:val="20"/>
              </w:rPr>
            </w:pPr>
            <w:r w:rsidRPr="002F06DE">
              <w:rPr>
                <w:rFonts w:ascii="Arial" w:hAnsi="Arial" w:cs="Arial"/>
                <w:i/>
                <w:iCs/>
                <w:sz w:val="20"/>
              </w:rPr>
              <w:t>429</w:t>
            </w:r>
          </w:p>
        </w:tc>
        <w:tc>
          <w:tcPr>
            <w:tcW w:w="940" w:type="dxa"/>
            <w:tcBorders>
              <w:top w:val="nil"/>
              <w:left w:val="single" w:sz="4" w:space="0" w:color="auto"/>
              <w:bottom w:val="nil"/>
              <w:right w:val="single" w:sz="8" w:space="0" w:color="auto"/>
            </w:tcBorders>
            <w:shd w:val="clear" w:color="auto" w:fill="auto"/>
            <w:noWrap/>
            <w:vAlign w:val="bottom"/>
            <w:hideMark/>
          </w:tcPr>
          <w:p w14:paraId="2FAE93EC" w14:textId="77777777" w:rsidR="001834EA" w:rsidRPr="002F06DE" w:rsidRDefault="001834EA" w:rsidP="002F04AF">
            <w:pPr>
              <w:jc w:val="right"/>
              <w:rPr>
                <w:rFonts w:ascii="Arial" w:hAnsi="Arial" w:cs="Arial"/>
                <w:i/>
                <w:iCs/>
                <w:sz w:val="20"/>
              </w:rPr>
            </w:pPr>
            <w:r w:rsidRPr="002F06DE">
              <w:rPr>
                <w:rFonts w:ascii="Arial" w:hAnsi="Arial" w:cs="Arial"/>
                <w:i/>
                <w:iCs/>
                <w:sz w:val="20"/>
              </w:rPr>
              <w:t>416</w:t>
            </w:r>
          </w:p>
        </w:tc>
      </w:tr>
      <w:tr w:rsidR="001834EA" w:rsidRPr="002F06DE" w14:paraId="15E33F36" w14:textId="77777777" w:rsidTr="002F04AF">
        <w:trPr>
          <w:trHeight w:val="255"/>
        </w:trPr>
        <w:tc>
          <w:tcPr>
            <w:tcW w:w="1760" w:type="dxa"/>
            <w:tcBorders>
              <w:top w:val="nil"/>
              <w:left w:val="single" w:sz="8" w:space="0" w:color="auto"/>
              <w:bottom w:val="nil"/>
              <w:right w:val="nil"/>
            </w:tcBorders>
            <w:shd w:val="clear" w:color="auto" w:fill="auto"/>
            <w:noWrap/>
            <w:vAlign w:val="bottom"/>
            <w:hideMark/>
          </w:tcPr>
          <w:p w14:paraId="23E1F9A5" w14:textId="77777777" w:rsidR="001834EA" w:rsidRPr="002F06DE" w:rsidRDefault="001834EA" w:rsidP="002F04AF">
            <w:pPr>
              <w:rPr>
                <w:rFonts w:ascii="Arial" w:hAnsi="Arial" w:cs="Arial"/>
                <w:i/>
                <w:iCs/>
                <w:sz w:val="20"/>
              </w:rPr>
            </w:pPr>
            <w:r w:rsidRPr="002F06DE">
              <w:rPr>
                <w:rFonts w:ascii="Arial" w:hAnsi="Arial" w:cs="Arial"/>
                <w:i/>
                <w:iCs/>
                <w:sz w:val="20"/>
              </w:rPr>
              <w:t>14</w:t>
            </w:r>
          </w:p>
        </w:tc>
        <w:tc>
          <w:tcPr>
            <w:tcW w:w="940" w:type="dxa"/>
            <w:tcBorders>
              <w:top w:val="nil"/>
              <w:left w:val="single" w:sz="4" w:space="0" w:color="auto"/>
              <w:bottom w:val="nil"/>
              <w:right w:val="nil"/>
            </w:tcBorders>
            <w:shd w:val="clear" w:color="auto" w:fill="auto"/>
            <w:noWrap/>
            <w:vAlign w:val="bottom"/>
            <w:hideMark/>
          </w:tcPr>
          <w:p w14:paraId="2F32F4B3" w14:textId="77777777" w:rsidR="001834EA" w:rsidRPr="002F06DE" w:rsidRDefault="001834EA" w:rsidP="002F04AF">
            <w:pPr>
              <w:jc w:val="right"/>
              <w:rPr>
                <w:rFonts w:ascii="Arial" w:hAnsi="Arial" w:cs="Arial"/>
                <w:i/>
                <w:iCs/>
                <w:sz w:val="20"/>
              </w:rPr>
            </w:pPr>
            <w:r w:rsidRPr="002F06DE">
              <w:rPr>
                <w:rFonts w:ascii="Arial" w:hAnsi="Arial" w:cs="Arial"/>
                <w:i/>
                <w:iCs/>
                <w:sz w:val="20"/>
              </w:rPr>
              <w:t>506</w:t>
            </w:r>
          </w:p>
        </w:tc>
        <w:tc>
          <w:tcPr>
            <w:tcW w:w="940" w:type="dxa"/>
            <w:tcBorders>
              <w:top w:val="nil"/>
              <w:left w:val="single" w:sz="4" w:space="0" w:color="auto"/>
              <w:bottom w:val="nil"/>
              <w:right w:val="single" w:sz="8" w:space="0" w:color="auto"/>
            </w:tcBorders>
            <w:shd w:val="clear" w:color="auto" w:fill="auto"/>
            <w:noWrap/>
            <w:vAlign w:val="bottom"/>
            <w:hideMark/>
          </w:tcPr>
          <w:p w14:paraId="50E254FD" w14:textId="77777777" w:rsidR="001834EA" w:rsidRPr="002F06DE" w:rsidRDefault="001834EA" w:rsidP="002F04AF">
            <w:pPr>
              <w:jc w:val="right"/>
              <w:rPr>
                <w:rFonts w:ascii="Arial" w:hAnsi="Arial" w:cs="Arial"/>
                <w:i/>
                <w:iCs/>
                <w:sz w:val="20"/>
              </w:rPr>
            </w:pPr>
            <w:r w:rsidRPr="002F06DE">
              <w:rPr>
                <w:rFonts w:ascii="Arial" w:hAnsi="Arial" w:cs="Arial"/>
                <w:i/>
                <w:iCs/>
                <w:sz w:val="20"/>
              </w:rPr>
              <w:t>491</w:t>
            </w:r>
          </w:p>
        </w:tc>
      </w:tr>
      <w:tr w:rsidR="001834EA" w:rsidRPr="002F06DE" w14:paraId="55203A62" w14:textId="77777777" w:rsidTr="002F04AF">
        <w:trPr>
          <w:trHeight w:val="255"/>
        </w:trPr>
        <w:tc>
          <w:tcPr>
            <w:tcW w:w="1760" w:type="dxa"/>
            <w:tcBorders>
              <w:top w:val="nil"/>
              <w:left w:val="single" w:sz="8" w:space="0" w:color="auto"/>
              <w:bottom w:val="nil"/>
              <w:right w:val="nil"/>
            </w:tcBorders>
            <w:shd w:val="clear" w:color="auto" w:fill="auto"/>
            <w:noWrap/>
            <w:vAlign w:val="bottom"/>
            <w:hideMark/>
          </w:tcPr>
          <w:p w14:paraId="49FCB12A" w14:textId="77777777" w:rsidR="001834EA" w:rsidRPr="002F06DE" w:rsidRDefault="001834EA" w:rsidP="002F04AF">
            <w:pPr>
              <w:rPr>
                <w:rFonts w:ascii="Arial" w:hAnsi="Arial" w:cs="Arial"/>
                <w:sz w:val="20"/>
              </w:rPr>
            </w:pPr>
            <w:r w:rsidRPr="002F06DE">
              <w:rPr>
                <w:rFonts w:ascii="Arial" w:hAnsi="Arial" w:cs="Arial"/>
                <w:sz w:val="20"/>
              </w:rPr>
              <w:t>15</w:t>
            </w:r>
          </w:p>
        </w:tc>
        <w:tc>
          <w:tcPr>
            <w:tcW w:w="940" w:type="dxa"/>
            <w:tcBorders>
              <w:top w:val="nil"/>
              <w:left w:val="single" w:sz="4" w:space="0" w:color="auto"/>
              <w:bottom w:val="nil"/>
              <w:right w:val="nil"/>
            </w:tcBorders>
            <w:shd w:val="clear" w:color="auto" w:fill="auto"/>
            <w:noWrap/>
            <w:vAlign w:val="bottom"/>
            <w:hideMark/>
          </w:tcPr>
          <w:p w14:paraId="7E257B16" w14:textId="77777777" w:rsidR="001834EA" w:rsidRPr="002F06DE" w:rsidRDefault="001834EA" w:rsidP="002F04AF">
            <w:pPr>
              <w:jc w:val="right"/>
              <w:rPr>
                <w:rFonts w:ascii="Arial" w:hAnsi="Arial" w:cs="Arial"/>
                <w:sz w:val="20"/>
              </w:rPr>
            </w:pPr>
            <w:r w:rsidRPr="002F06DE">
              <w:rPr>
                <w:rFonts w:ascii="Arial" w:hAnsi="Arial" w:cs="Arial"/>
                <w:sz w:val="20"/>
              </w:rPr>
              <w:t>550</w:t>
            </w:r>
          </w:p>
        </w:tc>
        <w:tc>
          <w:tcPr>
            <w:tcW w:w="940" w:type="dxa"/>
            <w:tcBorders>
              <w:top w:val="nil"/>
              <w:left w:val="single" w:sz="4" w:space="0" w:color="auto"/>
              <w:bottom w:val="nil"/>
              <w:right w:val="single" w:sz="8" w:space="0" w:color="auto"/>
            </w:tcBorders>
            <w:shd w:val="clear" w:color="auto" w:fill="auto"/>
            <w:noWrap/>
            <w:vAlign w:val="bottom"/>
            <w:hideMark/>
          </w:tcPr>
          <w:p w14:paraId="7EEFEB3B" w14:textId="77777777" w:rsidR="001834EA" w:rsidRPr="002F06DE" w:rsidRDefault="001834EA" w:rsidP="002F04AF">
            <w:pPr>
              <w:jc w:val="right"/>
              <w:rPr>
                <w:rFonts w:ascii="Arial" w:hAnsi="Arial" w:cs="Arial"/>
                <w:i/>
                <w:iCs/>
                <w:sz w:val="20"/>
              </w:rPr>
            </w:pPr>
            <w:r w:rsidRPr="002F06DE">
              <w:rPr>
                <w:rFonts w:ascii="Arial" w:hAnsi="Arial" w:cs="Arial"/>
                <w:i/>
                <w:iCs/>
                <w:sz w:val="20"/>
              </w:rPr>
              <w:t>534</w:t>
            </w:r>
          </w:p>
        </w:tc>
      </w:tr>
      <w:tr w:rsidR="001834EA" w:rsidRPr="002F06DE" w14:paraId="5232DF80" w14:textId="77777777" w:rsidTr="002F04AF">
        <w:trPr>
          <w:trHeight w:val="255"/>
        </w:trPr>
        <w:tc>
          <w:tcPr>
            <w:tcW w:w="1760" w:type="dxa"/>
            <w:tcBorders>
              <w:top w:val="nil"/>
              <w:left w:val="single" w:sz="8" w:space="0" w:color="auto"/>
              <w:bottom w:val="nil"/>
              <w:right w:val="nil"/>
            </w:tcBorders>
            <w:shd w:val="clear" w:color="auto" w:fill="auto"/>
            <w:noWrap/>
            <w:vAlign w:val="bottom"/>
            <w:hideMark/>
          </w:tcPr>
          <w:p w14:paraId="506C967F" w14:textId="77777777" w:rsidR="001834EA" w:rsidRPr="002F06DE" w:rsidRDefault="001834EA" w:rsidP="002F04AF">
            <w:pPr>
              <w:rPr>
                <w:rFonts w:ascii="Arial" w:hAnsi="Arial" w:cs="Arial"/>
                <w:sz w:val="20"/>
              </w:rPr>
            </w:pPr>
            <w:r w:rsidRPr="002F06DE">
              <w:rPr>
                <w:rFonts w:ascii="Arial" w:hAnsi="Arial" w:cs="Arial"/>
                <w:sz w:val="20"/>
              </w:rPr>
              <w:t>16</w:t>
            </w:r>
          </w:p>
        </w:tc>
        <w:tc>
          <w:tcPr>
            <w:tcW w:w="940" w:type="dxa"/>
            <w:tcBorders>
              <w:top w:val="nil"/>
              <w:left w:val="single" w:sz="4" w:space="0" w:color="auto"/>
              <w:bottom w:val="nil"/>
              <w:right w:val="nil"/>
            </w:tcBorders>
            <w:shd w:val="clear" w:color="auto" w:fill="auto"/>
            <w:noWrap/>
            <w:vAlign w:val="bottom"/>
            <w:hideMark/>
          </w:tcPr>
          <w:p w14:paraId="70D65841" w14:textId="77777777" w:rsidR="001834EA" w:rsidRPr="002F06DE" w:rsidRDefault="001834EA" w:rsidP="002F04AF">
            <w:pPr>
              <w:jc w:val="right"/>
              <w:rPr>
                <w:rFonts w:ascii="Arial" w:hAnsi="Arial" w:cs="Arial"/>
                <w:sz w:val="20"/>
              </w:rPr>
            </w:pPr>
            <w:r w:rsidRPr="002F06DE">
              <w:rPr>
                <w:rFonts w:ascii="Arial" w:hAnsi="Arial" w:cs="Arial"/>
                <w:sz w:val="20"/>
              </w:rPr>
              <w:t>616</w:t>
            </w:r>
          </w:p>
        </w:tc>
        <w:tc>
          <w:tcPr>
            <w:tcW w:w="940" w:type="dxa"/>
            <w:tcBorders>
              <w:top w:val="nil"/>
              <w:left w:val="single" w:sz="4" w:space="0" w:color="auto"/>
              <w:bottom w:val="nil"/>
              <w:right w:val="single" w:sz="8" w:space="0" w:color="auto"/>
            </w:tcBorders>
            <w:shd w:val="clear" w:color="auto" w:fill="auto"/>
            <w:noWrap/>
            <w:vAlign w:val="bottom"/>
            <w:hideMark/>
          </w:tcPr>
          <w:p w14:paraId="6A04B8CF" w14:textId="77777777" w:rsidR="001834EA" w:rsidRPr="002F06DE" w:rsidRDefault="001834EA" w:rsidP="002F04AF">
            <w:pPr>
              <w:jc w:val="right"/>
              <w:rPr>
                <w:rFonts w:ascii="Arial" w:hAnsi="Arial" w:cs="Arial"/>
                <w:i/>
                <w:iCs/>
                <w:sz w:val="20"/>
              </w:rPr>
            </w:pPr>
            <w:r w:rsidRPr="002F06DE">
              <w:rPr>
                <w:rFonts w:ascii="Arial" w:hAnsi="Arial" w:cs="Arial"/>
                <w:i/>
                <w:iCs/>
                <w:sz w:val="20"/>
              </w:rPr>
              <w:t>598</w:t>
            </w:r>
          </w:p>
        </w:tc>
      </w:tr>
      <w:tr w:rsidR="001834EA" w:rsidRPr="002F06DE" w14:paraId="74E70F1E" w14:textId="77777777" w:rsidTr="002F04AF">
        <w:trPr>
          <w:trHeight w:val="255"/>
        </w:trPr>
        <w:tc>
          <w:tcPr>
            <w:tcW w:w="1760" w:type="dxa"/>
            <w:tcBorders>
              <w:top w:val="nil"/>
              <w:left w:val="single" w:sz="8" w:space="0" w:color="auto"/>
              <w:bottom w:val="nil"/>
              <w:right w:val="nil"/>
            </w:tcBorders>
            <w:shd w:val="clear" w:color="auto" w:fill="auto"/>
            <w:noWrap/>
            <w:vAlign w:val="bottom"/>
            <w:hideMark/>
          </w:tcPr>
          <w:p w14:paraId="04B50679" w14:textId="77777777" w:rsidR="001834EA" w:rsidRPr="002F06DE" w:rsidRDefault="001834EA" w:rsidP="002F04AF">
            <w:pPr>
              <w:rPr>
                <w:rFonts w:ascii="Arial" w:hAnsi="Arial" w:cs="Arial"/>
                <w:sz w:val="20"/>
              </w:rPr>
            </w:pPr>
            <w:r w:rsidRPr="002F06DE">
              <w:rPr>
                <w:rFonts w:ascii="Arial" w:hAnsi="Arial" w:cs="Arial"/>
                <w:sz w:val="20"/>
              </w:rPr>
              <w:t>17</w:t>
            </w:r>
          </w:p>
        </w:tc>
        <w:tc>
          <w:tcPr>
            <w:tcW w:w="940" w:type="dxa"/>
            <w:tcBorders>
              <w:top w:val="nil"/>
              <w:left w:val="single" w:sz="4" w:space="0" w:color="auto"/>
              <w:bottom w:val="nil"/>
              <w:right w:val="nil"/>
            </w:tcBorders>
            <w:shd w:val="clear" w:color="auto" w:fill="auto"/>
            <w:noWrap/>
            <w:vAlign w:val="bottom"/>
            <w:hideMark/>
          </w:tcPr>
          <w:p w14:paraId="2FC602AF" w14:textId="77777777" w:rsidR="001834EA" w:rsidRPr="002F06DE" w:rsidRDefault="001834EA" w:rsidP="002F04AF">
            <w:pPr>
              <w:jc w:val="right"/>
              <w:rPr>
                <w:rFonts w:ascii="Arial" w:hAnsi="Arial" w:cs="Arial"/>
                <w:sz w:val="20"/>
              </w:rPr>
            </w:pPr>
            <w:r w:rsidRPr="002F06DE">
              <w:rPr>
                <w:rFonts w:ascii="Arial" w:hAnsi="Arial" w:cs="Arial"/>
                <w:sz w:val="20"/>
              </w:rPr>
              <w:t>630</w:t>
            </w:r>
          </w:p>
        </w:tc>
        <w:tc>
          <w:tcPr>
            <w:tcW w:w="940" w:type="dxa"/>
            <w:tcBorders>
              <w:top w:val="nil"/>
              <w:left w:val="single" w:sz="4" w:space="0" w:color="auto"/>
              <w:bottom w:val="nil"/>
              <w:right w:val="single" w:sz="8" w:space="0" w:color="auto"/>
            </w:tcBorders>
            <w:shd w:val="clear" w:color="auto" w:fill="auto"/>
            <w:noWrap/>
            <w:vAlign w:val="bottom"/>
            <w:hideMark/>
          </w:tcPr>
          <w:p w14:paraId="5A61CC4A" w14:textId="77777777" w:rsidR="001834EA" w:rsidRPr="002F06DE" w:rsidRDefault="001834EA" w:rsidP="002F04AF">
            <w:pPr>
              <w:jc w:val="right"/>
              <w:rPr>
                <w:rFonts w:ascii="Arial" w:hAnsi="Arial" w:cs="Arial"/>
                <w:i/>
                <w:iCs/>
                <w:sz w:val="20"/>
              </w:rPr>
            </w:pPr>
            <w:r w:rsidRPr="002F06DE">
              <w:rPr>
                <w:rFonts w:ascii="Arial" w:hAnsi="Arial" w:cs="Arial"/>
                <w:i/>
                <w:iCs/>
                <w:sz w:val="20"/>
              </w:rPr>
              <w:t>618</w:t>
            </w:r>
          </w:p>
        </w:tc>
      </w:tr>
      <w:tr w:rsidR="001834EA" w:rsidRPr="002F06DE" w14:paraId="26CF0C8B" w14:textId="77777777" w:rsidTr="002F04AF">
        <w:trPr>
          <w:trHeight w:val="255"/>
        </w:trPr>
        <w:tc>
          <w:tcPr>
            <w:tcW w:w="1760" w:type="dxa"/>
            <w:tcBorders>
              <w:top w:val="nil"/>
              <w:left w:val="single" w:sz="8" w:space="0" w:color="auto"/>
              <w:bottom w:val="nil"/>
              <w:right w:val="nil"/>
            </w:tcBorders>
            <w:shd w:val="clear" w:color="auto" w:fill="auto"/>
            <w:noWrap/>
            <w:vAlign w:val="bottom"/>
            <w:hideMark/>
          </w:tcPr>
          <w:p w14:paraId="5F3BE2BD" w14:textId="77777777" w:rsidR="001834EA" w:rsidRPr="002F06DE" w:rsidRDefault="001834EA" w:rsidP="002F04AF">
            <w:pPr>
              <w:rPr>
                <w:rFonts w:ascii="Arial" w:hAnsi="Arial" w:cs="Arial"/>
                <w:sz w:val="20"/>
              </w:rPr>
            </w:pPr>
            <w:r w:rsidRPr="002F06DE">
              <w:rPr>
                <w:rFonts w:ascii="Arial" w:hAnsi="Arial" w:cs="Arial"/>
                <w:sz w:val="20"/>
              </w:rPr>
              <w:t>18</w:t>
            </w:r>
          </w:p>
        </w:tc>
        <w:tc>
          <w:tcPr>
            <w:tcW w:w="940" w:type="dxa"/>
            <w:tcBorders>
              <w:top w:val="nil"/>
              <w:left w:val="single" w:sz="4" w:space="0" w:color="auto"/>
              <w:bottom w:val="nil"/>
              <w:right w:val="nil"/>
            </w:tcBorders>
            <w:shd w:val="clear" w:color="auto" w:fill="auto"/>
            <w:noWrap/>
            <w:vAlign w:val="bottom"/>
            <w:hideMark/>
          </w:tcPr>
          <w:p w14:paraId="17765BA2" w14:textId="77777777" w:rsidR="001834EA" w:rsidRPr="002F06DE" w:rsidRDefault="001834EA" w:rsidP="002F04AF">
            <w:pPr>
              <w:jc w:val="right"/>
              <w:rPr>
                <w:rFonts w:ascii="Arial" w:hAnsi="Arial" w:cs="Arial"/>
                <w:sz w:val="20"/>
              </w:rPr>
            </w:pPr>
            <w:r w:rsidRPr="002F06DE">
              <w:rPr>
                <w:rFonts w:ascii="Arial" w:hAnsi="Arial" w:cs="Arial"/>
                <w:sz w:val="20"/>
              </w:rPr>
              <w:t>647</w:t>
            </w:r>
          </w:p>
        </w:tc>
        <w:tc>
          <w:tcPr>
            <w:tcW w:w="940" w:type="dxa"/>
            <w:tcBorders>
              <w:top w:val="nil"/>
              <w:left w:val="single" w:sz="4" w:space="0" w:color="auto"/>
              <w:bottom w:val="nil"/>
              <w:right w:val="single" w:sz="8" w:space="0" w:color="auto"/>
            </w:tcBorders>
            <w:shd w:val="clear" w:color="auto" w:fill="auto"/>
            <w:noWrap/>
            <w:vAlign w:val="bottom"/>
            <w:hideMark/>
          </w:tcPr>
          <w:p w14:paraId="32A609B4" w14:textId="77777777" w:rsidR="001834EA" w:rsidRPr="002F06DE" w:rsidRDefault="001834EA" w:rsidP="002F04AF">
            <w:pPr>
              <w:jc w:val="right"/>
              <w:rPr>
                <w:rFonts w:ascii="Arial" w:hAnsi="Arial" w:cs="Arial"/>
                <w:i/>
                <w:iCs/>
                <w:sz w:val="20"/>
              </w:rPr>
            </w:pPr>
            <w:r w:rsidRPr="002F06DE">
              <w:rPr>
                <w:rFonts w:ascii="Arial" w:hAnsi="Arial" w:cs="Arial"/>
                <w:i/>
                <w:iCs/>
                <w:sz w:val="20"/>
              </w:rPr>
              <w:t>628</w:t>
            </w:r>
          </w:p>
        </w:tc>
      </w:tr>
      <w:tr w:rsidR="001834EA" w:rsidRPr="002F06DE" w14:paraId="4506762C" w14:textId="77777777" w:rsidTr="002F04AF">
        <w:trPr>
          <w:trHeight w:val="255"/>
        </w:trPr>
        <w:tc>
          <w:tcPr>
            <w:tcW w:w="1760" w:type="dxa"/>
            <w:tcBorders>
              <w:top w:val="nil"/>
              <w:left w:val="single" w:sz="8" w:space="0" w:color="auto"/>
              <w:bottom w:val="nil"/>
              <w:right w:val="nil"/>
            </w:tcBorders>
            <w:shd w:val="clear" w:color="auto" w:fill="auto"/>
            <w:noWrap/>
            <w:vAlign w:val="bottom"/>
            <w:hideMark/>
          </w:tcPr>
          <w:p w14:paraId="7020F547" w14:textId="77777777" w:rsidR="001834EA" w:rsidRPr="002F06DE" w:rsidRDefault="001834EA" w:rsidP="002F04AF">
            <w:pPr>
              <w:rPr>
                <w:rFonts w:ascii="Arial" w:hAnsi="Arial" w:cs="Arial"/>
                <w:sz w:val="20"/>
              </w:rPr>
            </w:pPr>
            <w:r w:rsidRPr="002F06DE">
              <w:rPr>
                <w:rFonts w:ascii="Arial" w:hAnsi="Arial" w:cs="Arial"/>
                <w:sz w:val="20"/>
              </w:rPr>
              <w:t>19</w:t>
            </w:r>
          </w:p>
        </w:tc>
        <w:tc>
          <w:tcPr>
            <w:tcW w:w="940" w:type="dxa"/>
            <w:tcBorders>
              <w:top w:val="nil"/>
              <w:left w:val="single" w:sz="4" w:space="0" w:color="auto"/>
              <w:bottom w:val="nil"/>
              <w:right w:val="nil"/>
            </w:tcBorders>
            <w:shd w:val="clear" w:color="auto" w:fill="auto"/>
            <w:noWrap/>
            <w:vAlign w:val="bottom"/>
            <w:hideMark/>
          </w:tcPr>
          <w:p w14:paraId="3B6E9B41" w14:textId="77777777" w:rsidR="001834EA" w:rsidRPr="002F06DE" w:rsidRDefault="001834EA" w:rsidP="002F04AF">
            <w:pPr>
              <w:jc w:val="right"/>
              <w:rPr>
                <w:rFonts w:ascii="Arial" w:hAnsi="Arial" w:cs="Arial"/>
                <w:sz w:val="20"/>
              </w:rPr>
            </w:pPr>
            <w:r w:rsidRPr="002F06DE">
              <w:rPr>
                <w:rFonts w:ascii="Arial" w:hAnsi="Arial" w:cs="Arial"/>
                <w:sz w:val="20"/>
              </w:rPr>
              <w:t>650</w:t>
            </w:r>
          </w:p>
        </w:tc>
        <w:tc>
          <w:tcPr>
            <w:tcW w:w="940" w:type="dxa"/>
            <w:tcBorders>
              <w:top w:val="nil"/>
              <w:left w:val="single" w:sz="4" w:space="0" w:color="auto"/>
              <w:bottom w:val="nil"/>
              <w:right w:val="single" w:sz="8" w:space="0" w:color="auto"/>
            </w:tcBorders>
            <w:shd w:val="clear" w:color="auto" w:fill="auto"/>
            <w:noWrap/>
            <w:vAlign w:val="bottom"/>
            <w:hideMark/>
          </w:tcPr>
          <w:p w14:paraId="1D46ED33" w14:textId="77777777" w:rsidR="001834EA" w:rsidRPr="002F06DE" w:rsidRDefault="001834EA" w:rsidP="002F04AF">
            <w:pPr>
              <w:jc w:val="right"/>
              <w:rPr>
                <w:rFonts w:ascii="Arial" w:hAnsi="Arial" w:cs="Arial"/>
                <w:i/>
                <w:iCs/>
                <w:sz w:val="20"/>
              </w:rPr>
            </w:pPr>
            <w:r w:rsidRPr="002F06DE">
              <w:rPr>
                <w:rFonts w:ascii="Arial" w:hAnsi="Arial" w:cs="Arial"/>
                <w:i/>
                <w:iCs/>
                <w:sz w:val="20"/>
              </w:rPr>
              <w:t>631</w:t>
            </w:r>
          </w:p>
        </w:tc>
      </w:tr>
      <w:tr w:rsidR="001834EA" w:rsidRPr="002F06DE" w14:paraId="140803FA" w14:textId="77777777" w:rsidTr="002F04AF">
        <w:trPr>
          <w:trHeight w:val="255"/>
        </w:trPr>
        <w:tc>
          <w:tcPr>
            <w:tcW w:w="1760" w:type="dxa"/>
            <w:tcBorders>
              <w:top w:val="nil"/>
              <w:left w:val="single" w:sz="8" w:space="0" w:color="auto"/>
              <w:bottom w:val="nil"/>
              <w:right w:val="nil"/>
            </w:tcBorders>
            <w:shd w:val="clear" w:color="auto" w:fill="auto"/>
            <w:noWrap/>
            <w:vAlign w:val="bottom"/>
            <w:hideMark/>
          </w:tcPr>
          <w:p w14:paraId="23F05C1D" w14:textId="77777777" w:rsidR="001834EA" w:rsidRPr="002F06DE" w:rsidRDefault="001834EA" w:rsidP="002F04AF">
            <w:pPr>
              <w:rPr>
                <w:rFonts w:ascii="Arial" w:hAnsi="Arial" w:cs="Arial"/>
                <w:sz w:val="20"/>
              </w:rPr>
            </w:pPr>
            <w:r w:rsidRPr="002F06DE">
              <w:rPr>
                <w:rFonts w:ascii="Arial" w:hAnsi="Arial" w:cs="Arial"/>
                <w:sz w:val="20"/>
              </w:rPr>
              <w:t>20</w:t>
            </w:r>
          </w:p>
        </w:tc>
        <w:tc>
          <w:tcPr>
            <w:tcW w:w="940" w:type="dxa"/>
            <w:tcBorders>
              <w:top w:val="nil"/>
              <w:left w:val="single" w:sz="4" w:space="0" w:color="auto"/>
              <w:bottom w:val="nil"/>
              <w:right w:val="nil"/>
            </w:tcBorders>
            <w:shd w:val="clear" w:color="auto" w:fill="auto"/>
            <w:noWrap/>
            <w:vAlign w:val="bottom"/>
            <w:hideMark/>
          </w:tcPr>
          <w:p w14:paraId="570A8E1D" w14:textId="77777777" w:rsidR="001834EA" w:rsidRPr="002F06DE" w:rsidRDefault="001834EA" w:rsidP="002F04AF">
            <w:pPr>
              <w:jc w:val="right"/>
              <w:rPr>
                <w:rFonts w:ascii="Arial" w:hAnsi="Arial" w:cs="Arial"/>
                <w:sz w:val="20"/>
              </w:rPr>
            </w:pPr>
            <w:r w:rsidRPr="002F06DE">
              <w:rPr>
                <w:rFonts w:ascii="Arial" w:hAnsi="Arial" w:cs="Arial"/>
                <w:sz w:val="20"/>
              </w:rPr>
              <w:t>652</w:t>
            </w:r>
          </w:p>
        </w:tc>
        <w:tc>
          <w:tcPr>
            <w:tcW w:w="940" w:type="dxa"/>
            <w:tcBorders>
              <w:top w:val="nil"/>
              <w:left w:val="single" w:sz="4" w:space="0" w:color="auto"/>
              <w:bottom w:val="nil"/>
              <w:right w:val="single" w:sz="8" w:space="0" w:color="auto"/>
            </w:tcBorders>
            <w:shd w:val="clear" w:color="auto" w:fill="auto"/>
            <w:noWrap/>
            <w:vAlign w:val="bottom"/>
            <w:hideMark/>
          </w:tcPr>
          <w:p w14:paraId="4AFAD69C" w14:textId="77777777" w:rsidR="001834EA" w:rsidRPr="002F06DE" w:rsidRDefault="001834EA" w:rsidP="002F04AF">
            <w:pPr>
              <w:jc w:val="right"/>
              <w:rPr>
                <w:rFonts w:ascii="Arial" w:hAnsi="Arial" w:cs="Arial"/>
                <w:i/>
                <w:iCs/>
                <w:sz w:val="20"/>
              </w:rPr>
            </w:pPr>
            <w:r w:rsidRPr="002F06DE">
              <w:rPr>
                <w:rFonts w:ascii="Arial" w:hAnsi="Arial" w:cs="Arial"/>
                <w:i/>
                <w:iCs/>
                <w:sz w:val="20"/>
              </w:rPr>
              <w:t>632</w:t>
            </w:r>
          </w:p>
        </w:tc>
      </w:tr>
      <w:tr w:rsidR="001834EA" w:rsidRPr="002F06DE" w14:paraId="3FD39E1B" w14:textId="77777777" w:rsidTr="002F04AF">
        <w:trPr>
          <w:trHeight w:val="255"/>
        </w:trPr>
        <w:tc>
          <w:tcPr>
            <w:tcW w:w="1760" w:type="dxa"/>
            <w:tcBorders>
              <w:top w:val="nil"/>
              <w:left w:val="single" w:sz="8" w:space="0" w:color="auto"/>
              <w:bottom w:val="nil"/>
              <w:right w:val="nil"/>
            </w:tcBorders>
            <w:shd w:val="clear" w:color="auto" w:fill="auto"/>
            <w:noWrap/>
            <w:vAlign w:val="bottom"/>
            <w:hideMark/>
          </w:tcPr>
          <w:p w14:paraId="128D577A" w14:textId="77777777" w:rsidR="001834EA" w:rsidRPr="002F06DE" w:rsidRDefault="001834EA" w:rsidP="002F04AF">
            <w:pPr>
              <w:rPr>
                <w:rFonts w:ascii="Arial" w:hAnsi="Arial" w:cs="Arial"/>
                <w:b/>
                <w:bCs/>
                <w:sz w:val="20"/>
              </w:rPr>
            </w:pPr>
            <w:r w:rsidRPr="002F06DE">
              <w:rPr>
                <w:rFonts w:ascii="Arial" w:hAnsi="Arial" w:cs="Arial"/>
                <w:b/>
                <w:bCs/>
                <w:sz w:val="20"/>
              </w:rPr>
              <w:t>Svenskt rekord</w:t>
            </w:r>
          </w:p>
        </w:tc>
        <w:tc>
          <w:tcPr>
            <w:tcW w:w="940" w:type="dxa"/>
            <w:tcBorders>
              <w:top w:val="nil"/>
              <w:left w:val="single" w:sz="4" w:space="0" w:color="auto"/>
              <w:bottom w:val="nil"/>
              <w:right w:val="nil"/>
            </w:tcBorders>
            <w:shd w:val="clear" w:color="auto" w:fill="auto"/>
            <w:noWrap/>
            <w:vAlign w:val="bottom"/>
            <w:hideMark/>
          </w:tcPr>
          <w:p w14:paraId="5361AC00" w14:textId="77777777" w:rsidR="001834EA" w:rsidRPr="002F06DE" w:rsidRDefault="001834EA" w:rsidP="002F04AF">
            <w:pPr>
              <w:jc w:val="right"/>
              <w:rPr>
                <w:rFonts w:ascii="Arial" w:hAnsi="Arial" w:cs="Arial"/>
                <w:b/>
                <w:bCs/>
                <w:sz w:val="20"/>
              </w:rPr>
            </w:pPr>
            <w:r w:rsidRPr="002F06DE">
              <w:rPr>
                <w:rFonts w:ascii="Arial" w:hAnsi="Arial" w:cs="Arial"/>
                <w:b/>
                <w:bCs/>
                <w:sz w:val="20"/>
              </w:rPr>
              <w:t>673</w:t>
            </w:r>
          </w:p>
        </w:tc>
        <w:tc>
          <w:tcPr>
            <w:tcW w:w="940" w:type="dxa"/>
            <w:tcBorders>
              <w:top w:val="nil"/>
              <w:left w:val="single" w:sz="4" w:space="0" w:color="auto"/>
              <w:bottom w:val="nil"/>
              <w:right w:val="single" w:sz="8" w:space="0" w:color="auto"/>
            </w:tcBorders>
            <w:shd w:val="clear" w:color="auto" w:fill="auto"/>
            <w:noWrap/>
            <w:vAlign w:val="bottom"/>
            <w:hideMark/>
          </w:tcPr>
          <w:p w14:paraId="65105D2E" w14:textId="77777777" w:rsidR="001834EA" w:rsidRPr="002F06DE" w:rsidRDefault="001834EA" w:rsidP="002F04AF">
            <w:pPr>
              <w:jc w:val="right"/>
              <w:rPr>
                <w:rFonts w:ascii="Arial" w:hAnsi="Arial" w:cs="Arial"/>
                <w:b/>
                <w:bCs/>
                <w:i/>
                <w:iCs/>
                <w:sz w:val="20"/>
              </w:rPr>
            </w:pPr>
            <w:r w:rsidRPr="002F06DE">
              <w:rPr>
                <w:rFonts w:ascii="Arial" w:hAnsi="Arial" w:cs="Arial"/>
                <w:b/>
                <w:bCs/>
                <w:i/>
                <w:iCs/>
                <w:sz w:val="20"/>
              </w:rPr>
              <w:t>658</w:t>
            </w:r>
          </w:p>
        </w:tc>
      </w:tr>
      <w:tr w:rsidR="001834EA" w:rsidRPr="002F06DE" w14:paraId="12CCEDE2" w14:textId="77777777" w:rsidTr="002F04AF">
        <w:trPr>
          <w:trHeight w:val="255"/>
        </w:trPr>
        <w:tc>
          <w:tcPr>
            <w:tcW w:w="1760" w:type="dxa"/>
            <w:tcBorders>
              <w:top w:val="nil"/>
              <w:left w:val="single" w:sz="8" w:space="0" w:color="auto"/>
              <w:bottom w:val="single" w:sz="8" w:space="0" w:color="auto"/>
              <w:right w:val="nil"/>
            </w:tcBorders>
            <w:shd w:val="clear" w:color="auto" w:fill="auto"/>
            <w:noWrap/>
            <w:vAlign w:val="bottom"/>
            <w:hideMark/>
          </w:tcPr>
          <w:p w14:paraId="346536F8" w14:textId="77777777" w:rsidR="001834EA" w:rsidRPr="002F06DE" w:rsidRDefault="001834EA" w:rsidP="002F04AF">
            <w:pPr>
              <w:rPr>
                <w:rFonts w:ascii="Arial" w:hAnsi="Arial" w:cs="Arial"/>
                <w:b/>
                <w:bCs/>
                <w:sz w:val="20"/>
              </w:rPr>
            </w:pPr>
            <w:r w:rsidRPr="002F06DE">
              <w:rPr>
                <w:rFonts w:ascii="Arial" w:hAnsi="Arial" w:cs="Arial"/>
                <w:b/>
                <w:bCs/>
                <w:sz w:val="20"/>
              </w:rPr>
              <w:t xml:space="preserve">OS </w:t>
            </w:r>
            <w:proofErr w:type="spellStart"/>
            <w:r w:rsidRPr="002F06DE">
              <w:rPr>
                <w:rFonts w:ascii="Arial" w:hAnsi="Arial" w:cs="Arial"/>
                <w:b/>
                <w:bCs/>
                <w:sz w:val="20"/>
              </w:rPr>
              <w:t>top</w:t>
            </w:r>
            <w:proofErr w:type="spellEnd"/>
            <w:r w:rsidRPr="002F06DE">
              <w:rPr>
                <w:rFonts w:ascii="Arial" w:hAnsi="Arial" w:cs="Arial"/>
                <w:b/>
                <w:bCs/>
                <w:sz w:val="20"/>
              </w:rPr>
              <w:t xml:space="preserve"> 8 </w:t>
            </w:r>
          </w:p>
        </w:tc>
        <w:tc>
          <w:tcPr>
            <w:tcW w:w="940" w:type="dxa"/>
            <w:tcBorders>
              <w:top w:val="nil"/>
              <w:left w:val="single" w:sz="4" w:space="0" w:color="auto"/>
              <w:bottom w:val="single" w:sz="8" w:space="0" w:color="auto"/>
              <w:right w:val="nil"/>
            </w:tcBorders>
            <w:shd w:val="clear" w:color="auto" w:fill="auto"/>
            <w:noWrap/>
            <w:vAlign w:val="bottom"/>
            <w:hideMark/>
          </w:tcPr>
          <w:p w14:paraId="29FA94AC" w14:textId="77777777" w:rsidR="001834EA" w:rsidRPr="002F06DE" w:rsidRDefault="001834EA" w:rsidP="002F04AF">
            <w:pPr>
              <w:jc w:val="right"/>
              <w:rPr>
                <w:rFonts w:ascii="Arial" w:hAnsi="Arial" w:cs="Arial"/>
                <w:b/>
                <w:bCs/>
                <w:sz w:val="20"/>
              </w:rPr>
            </w:pPr>
            <w:r w:rsidRPr="002F06DE">
              <w:rPr>
                <w:rFonts w:ascii="Arial" w:hAnsi="Arial" w:cs="Arial"/>
                <w:b/>
                <w:bCs/>
                <w:sz w:val="20"/>
              </w:rPr>
              <w:t>680</w:t>
            </w:r>
          </w:p>
        </w:tc>
        <w:tc>
          <w:tcPr>
            <w:tcW w:w="940" w:type="dxa"/>
            <w:tcBorders>
              <w:top w:val="nil"/>
              <w:left w:val="single" w:sz="4" w:space="0" w:color="auto"/>
              <w:bottom w:val="single" w:sz="8" w:space="0" w:color="auto"/>
              <w:right w:val="single" w:sz="8" w:space="0" w:color="auto"/>
            </w:tcBorders>
            <w:shd w:val="clear" w:color="auto" w:fill="auto"/>
            <w:noWrap/>
            <w:vAlign w:val="bottom"/>
            <w:hideMark/>
          </w:tcPr>
          <w:p w14:paraId="0D265664" w14:textId="77777777" w:rsidR="001834EA" w:rsidRPr="002F06DE" w:rsidRDefault="001834EA" w:rsidP="002F04AF">
            <w:pPr>
              <w:jc w:val="right"/>
              <w:rPr>
                <w:rFonts w:ascii="Arial" w:hAnsi="Arial" w:cs="Arial"/>
                <w:b/>
                <w:bCs/>
                <w:sz w:val="20"/>
              </w:rPr>
            </w:pPr>
            <w:r w:rsidRPr="002F06DE">
              <w:rPr>
                <w:rFonts w:ascii="Arial" w:hAnsi="Arial" w:cs="Arial"/>
                <w:b/>
                <w:bCs/>
                <w:sz w:val="20"/>
              </w:rPr>
              <w:t>660</w:t>
            </w:r>
          </w:p>
        </w:tc>
      </w:tr>
    </w:tbl>
    <w:p w14:paraId="5ACEA961" w14:textId="4E392B93" w:rsidR="001834EA" w:rsidRDefault="001834EA" w:rsidP="001834EA">
      <w:pPr>
        <w:rPr>
          <w:highlight w:val="cyan"/>
        </w:rPr>
      </w:pPr>
    </w:p>
    <w:p w14:paraId="14EE977C" w14:textId="77777777" w:rsidR="005D06C0" w:rsidRDefault="005D06C0" w:rsidP="005D06C0">
      <w:pPr>
        <w:jc w:val="both"/>
      </w:pPr>
    </w:p>
    <w:p w14:paraId="0439FD40" w14:textId="5D07506D" w:rsidR="005D06C0" w:rsidRDefault="005D06C0" w:rsidP="005D06C0">
      <w:pPr>
        <w:jc w:val="both"/>
      </w:pPr>
      <w:r>
        <w:t xml:space="preserve">Vid de senaste två OS så har resultatet från </w:t>
      </w:r>
      <w:proofErr w:type="spellStart"/>
      <w:r>
        <w:t>rakningronden</w:t>
      </w:r>
      <w:proofErr w:type="spellEnd"/>
      <w:r>
        <w:t xml:space="preserve"> för de som slutligen blivit medaljer varit som lägst</w:t>
      </w:r>
    </w:p>
    <w:p w14:paraId="28FA3C53" w14:textId="6BCF1049" w:rsidR="005D06C0" w:rsidRDefault="005D06C0" w:rsidP="005D06C0">
      <w:pPr>
        <w:pStyle w:val="Liststycke"/>
        <w:numPr>
          <w:ilvl w:val="0"/>
          <w:numId w:val="40"/>
        </w:numPr>
        <w:jc w:val="both"/>
      </w:pPr>
      <w:r>
        <w:t>Damer 658 (2012) och 640 poäng (2016)</w:t>
      </w:r>
    </w:p>
    <w:p w14:paraId="4A37DE4A" w14:textId="74CA994B" w:rsidR="005D06C0" w:rsidRDefault="005D06C0" w:rsidP="005D06C0">
      <w:pPr>
        <w:pStyle w:val="Liststycke"/>
        <w:numPr>
          <w:ilvl w:val="0"/>
          <w:numId w:val="40"/>
        </w:numPr>
        <w:jc w:val="both"/>
      </w:pPr>
      <w:r>
        <w:t>Herrar 678 (2012) och 680 poäng (2016)</w:t>
      </w:r>
    </w:p>
    <w:p w14:paraId="7A0D20D3" w14:textId="4C82A8AD" w:rsidR="001834EA" w:rsidRDefault="001834EA" w:rsidP="001834EA">
      <w:pPr>
        <w:jc w:val="both"/>
      </w:pPr>
    </w:p>
    <w:p w14:paraId="4B8DD20F" w14:textId="77777777" w:rsidR="0051123F" w:rsidRDefault="0051123F" w:rsidP="001834EA">
      <w:pPr>
        <w:jc w:val="both"/>
      </w:pPr>
    </w:p>
    <w:p w14:paraId="64B12D3F" w14:textId="6F38D247" w:rsidR="001834EA" w:rsidRDefault="2D2828EC" w:rsidP="001834EA">
      <w:pPr>
        <w:jc w:val="both"/>
      </w:pPr>
      <w:r>
        <w:t>Medaljtratten nedan visar den resultatutveckling som medaljörerna i OS</w:t>
      </w:r>
      <w:r w:rsidR="0051123F">
        <w:t>,</w:t>
      </w:r>
      <w:r>
        <w:t xml:space="preserve"> på herr- och damsidan</w:t>
      </w:r>
      <w:r w:rsidR="0051123F">
        <w:t>,</w:t>
      </w:r>
      <w:r>
        <w:t xml:space="preserve"> hade under de fyra åren innan OS 2012 och OS 2016</w:t>
      </w:r>
      <w:r w:rsidR="0051123F">
        <w:t>,</w:t>
      </w:r>
      <w:r>
        <w:t xml:space="preserve"> på internationella tävlingar. Resultat som avviker kraftigt </w:t>
      </w:r>
      <w:proofErr w:type="spellStart"/>
      <w:r>
        <w:t>pga</w:t>
      </w:r>
      <w:proofErr w:type="spellEnd"/>
      <w:r>
        <w:t xml:space="preserve"> väderförhållanden har sorterats bort. Linjerna representerar övre och nedre kvartil på medaljörerna.</w:t>
      </w:r>
    </w:p>
    <w:p w14:paraId="7C21A79E" w14:textId="77777777" w:rsidR="001834EA" w:rsidRDefault="001834EA" w:rsidP="001834EA">
      <w:pPr>
        <w:jc w:val="both"/>
      </w:pPr>
    </w:p>
    <w:p w14:paraId="32286185" w14:textId="77777777" w:rsidR="001834EA" w:rsidRDefault="001834EA" w:rsidP="001834EA">
      <w:pPr>
        <w:jc w:val="both"/>
      </w:pPr>
    </w:p>
    <w:p w14:paraId="5231EE3A" w14:textId="77777777" w:rsidR="001834EA" w:rsidRDefault="001834EA" w:rsidP="001834EA">
      <w:pPr>
        <w:jc w:val="both"/>
      </w:pPr>
      <w:r>
        <w:rPr>
          <w:noProof/>
        </w:rPr>
        <w:drawing>
          <wp:inline distT="0" distB="0" distL="0" distR="0" wp14:anchorId="506821AA" wp14:editId="45E059E3">
            <wp:extent cx="4345228" cy="2435961"/>
            <wp:effectExtent l="0" t="0" r="17780" b="2159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8D08C6" w14:textId="71D09480" w:rsidR="001834EA" w:rsidRDefault="2D2828EC" w:rsidP="2D2828EC">
      <w:pPr>
        <w:shd w:val="clear" w:color="auto" w:fill="FFFFFF" w:themeFill="background1"/>
        <w:rPr>
          <w:rFonts w:ascii="Arial" w:hAnsi="Arial" w:cs="Arial"/>
          <w:color w:val="222222"/>
          <w:sz w:val="20"/>
        </w:rPr>
      </w:pPr>
      <w:r w:rsidRPr="2D2828EC">
        <w:rPr>
          <w:rFonts w:ascii="Arial" w:hAnsi="Arial" w:cs="Arial"/>
          <w:color w:val="222222"/>
          <w:sz w:val="20"/>
        </w:rPr>
        <w:t xml:space="preserve">Bild </w:t>
      </w:r>
      <w:r w:rsidR="00567733">
        <w:rPr>
          <w:rFonts w:ascii="Arial" w:hAnsi="Arial" w:cs="Arial"/>
          <w:color w:val="222222"/>
          <w:sz w:val="20"/>
        </w:rPr>
        <w:t>3.</w:t>
      </w:r>
      <w:r w:rsidRPr="2D2828EC">
        <w:rPr>
          <w:rFonts w:ascii="Arial" w:hAnsi="Arial" w:cs="Arial"/>
          <w:color w:val="222222"/>
          <w:sz w:val="20"/>
        </w:rPr>
        <w:t xml:space="preserve"> Medaljtratt herrar på OS 2012 och 2016 samt fyra år innan</w:t>
      </w:r>
    </w:p>
    <w:p w14:paraId="1D968EBD" w14:textId="77777777" w:rsidR="001834EA" w:rsidRDefault="001834EA" w:rsidP="001834EA">
      <w:pPr>
        <w:shd w:val="clear" w:color="auto" w:fill="FFFFFF"/>
        <w:rPr>
          <w:rFonts w:ascii="Arial" w:hAnsi="Arial" w:cs="Arial"/>
          <w:color w:val="222222"/>
          <w:sz w:val="20"/>
          <w:szCs w:val="19"/>
        </w:rPr>
      </w:pPr>
    </w:p>
    <w:p w14:paraId="33EEB756" w14:textId="77777777" w:rsidR="001834EA" w:rsidRDefault="001834EA" w:rsidP="001834EA">
      <w:pPr>
        <w:shd w:val="clear" w:color="auto" w:fill="FFFFFF"/>
        <w:rPr>
          <w:rFonts w:ascii="Arial" w:hAnsi="Arial" w:cs="Arial"/>
          <w:color w:val="222222"/>
          <w:sz w:val="20"/>
          <w:szCs w:val="19"/>
        </w:rPr>
      </w:pPr>
      <w:r>
        <w:rPr>
          <w:noProof/>
        </w:rPr>
        <w:drawing>
          <wp:inline distT="0" distB="0" distL="0" distR="0" wp14:anchorId="4AE53F38" wp14:editId="57B71472">
            <wp:extent cx="4572000" cy="2743200"/>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1D8668" w14:textId="35C29117" w:rsidR="009D71E9" w:rsidRDefault="00BB14D8" w:rsidP="001834EA">
      <w:pPr>
        <w:shd w:val="clear" w:color="auto" w:fill="FFFFFF"/>
        <w:rPr>
          <w:rFonts w:ascii="Arial" w:hAnsi="Arial" w:cs="Arial"/>
          <w:color w:val="FF0000"/>
          <w:sz w:val="19"/>
          <w:szCs w:val="19"/>
          <w:u w:val="single"/>
        </w:rPr>
      </w:pPr>
      <w:r>
        <w:rPr>
          <w:rFonts w:ascii="Arial" w:hAnsi="Arial" w:cs="Arial"/>
          <w:color w:val="222222"/>
          <w:sz w:val="19"/>
          <w:szCs w:val="19"/>
        </w:rPr>
        <w:t xml:space="preserve">Bild </w:t>
      </w:r>
      <w:r w:rsidR="004022D2">
        <w:rPr>
          <w:rFonts w:ascii="Arial" w:hAnsi="Arial" w:cs="Arial"/>
          <w:color w:val="222222"/>
          <w:sz w:val="19"/>
          <w:szCs w:val="19"/>
        </w:rPr>
        <w:t>4</w:t>
      </w:r>
      <w:r w:rsidR="001834EA">
        <w:rPr>
          <w:rFonts w:ascii="Arial" w:hAnsi="Arial" w:cs="Arial"/>
          <w:color w:val="222222"/>
          <w:sz w:val="19"/>
          <w:szCs w:val="19"/>
        </w:rPr>
        <w:t xml:space="preserve"> Medaljtratt damer på OS 2012 och 2016 samt fyra år innan</w:t>
      </w:r>
    </w:p>
    <w:p w14:paraId="09BA4556" w14:textId="77777777" w:rsidR="009D71E9" w:rsidRDefault="009D71E9" w:rsidP="009D71E9">
      <w:pPr>
        <w:shd w:val="clear" w:color="auto" w:fill="FFFFFF"/>
        <w:rPr>
          <w:rFonts w:ascii="Arial" w:hAnsi="Arial" w:cs="Arial"/>
          <w:color w:val="FF0000"/>
          <w:sz w:val="19"/>
          <w:szCs w:val="19"/>
          <w:u w:val="single"/>
        </w:rPr>
      </w:pPr>
    </w:p>
    <w:p w14:paraId="47E90F82" w14:textId="28DFD9F2" w:rsidR="003D6261" w:rsidRPr="009D71E9" w:rsidRDefault="009D71E9" w:rsidP="009D71E9">
      <w:pPr>
        <w:shd w:val="clear" w:color="auto" w:fill="FFFFFF"/>
      </w:pPr>
      <w:r w:rsidRPr="009D71E9">
        <w:rPr>
          <w:rFonts w:ascii="Arial" w:hAnsi="Arial" w:cs="Arial"/>
          <w:sz w:val="19"/>
          <w:szCs w:val="19"/>
          <w:u w:val="single"/>
        </w:rPr>
        <w:t>K</w:t>
      </w:r>
      <w:r w:rsidR="003D6261" w:rsidRPr="009D71E9">
        <w:rPr>
          <w:u w:val="single"/>
        </w:rPr>
        <w:t>rav</w:t>
      </w:r>
      <w:r w:rsidR="003D6261" w:rsidRPr="009D71E9">
        <w:t xml:space="preserve">: </w:t>
      </w:r>
    </w:p>
    <w:p w14:paraId="380B19CF" w14:textId="740C91F7" w:rsidR="0080145E" w:rsidRPr="00AE07C4" w:rsidRDefault="2D2828EC" w:rsidP="003D6261">
      <w:pPr>
        <w:ind w:firstLine="851"/>
        <w:jc w:val="both"/>
      </w:pPr>
      <w:r>
        <w:t>i) Resultatpoäng damer 658 och herrar 673</w:t>
      </w:r>
    </w:p>
    <w:p w14:paraId="2B074D96" w14:textId="21959C73" w:rsidR="0080145E" w:rsidRDefault="0080145E" w:rsidP="0080145E"/>
    <w:p w14:paraId="039FBA6D" w14:textId="7A5A8C69" w:rsidR="007D6AB9" w:rsidRDefault="007D6AB9" w:rsidP="0080145E"/>
    <w:p w14:paraId="7EC99532" w14:textId="77777777" w:rsidR="007D6AB9" w:rsidRPr="0080145E" w:rsidRDefault="007D6AB9" w:rsidP="0080145E"/>
    <w:p w14:paraId="2C779D5B" w14:textId="4BE9AA8D" w:rsidR="008D59AF" w:rsidRDefault="00924892" w:rsidP="009265D5">
      <w:pPr>
        <w:pStyle w:val="Rubrik2"/>
      </w:pPr>
      <w:bookmarkStart w:id="9" w:name="_Toc515727357"/>
      <w:r>
        <w:t xml:space="preserve">Antal </w:t>
      </w:r>
      <w:r w:rsidR="008D59AF">
        <w:t>tävlingar</w:t>
      </w:r>
      <w:bookmarkEnd w:id="9"/>
    </w:p>
    <w:p w14:paraId="632E6492" w14:textId="2D909484" w:rsidR="008D59AF" w:rsidRDefault="008D59AF" w:rsidP="008D59AF">
      <w:proofErr w:type="gramStart"/>
      <w:r>
        <w:t>SBFs</w:t>
      </w:r>
      <w:proofErr w:type="gramEnd"/>
      <w:r>
        <w:t xml:space="preserve"> erfarenhet är att det är viktigt för att bli en elitbågskytt att tävla mycket både internationellt och nationellt.</w:t>
      </w:r>
      <w:r w:rsidR="00924892">
        <w:t xml:space="preserve"> Kravet är därför 6 nationella tävlingar och 4 internationella tävlingar per säsong på 70 m. Det är dock viktigt att notera att de ekonomiska möjligheterna för SBF att bidra till ett internationellt tävlande idag är ytterst begränsat.</w:t>
      </w:r>
    </w:p>
    <w:p w14:paraId="51165002" w14:textId="08B99303" w:rsidR="008D59AF" w:rsidRDefault="008D59AF" w:rsidP="008D59AF"/>
    <w:p w14:paraId="1EF750BA" w14:textId="624822BF" w:rsidR="008D59AF" w:rsidRDefault="008D59AF" w:rsidP="008D59AF">
      <w:pPr>
        <w:rPr>
          <w:u w:val="single"/>
        </w:rPr>
      </w:pPr>
      <w:r>
        <w:rPr>
          <w:u w:val="single"/>
        </w:rPr>
        <w:t>Krav:</w:t>
      </w:r>
    </w:p>
    <w:p w14:paraId="0469D2B5" w14:textId="5EF19498" w:rsidR="008D59AF" w:rsidRPr="008D59AF" w:rsidRDefault="00924892" w:rsidP="008D59AF">
      <w:pPr>
        <w:pStyle w:val="Liststycke"/>
        <w:numPr>
          <w:ilvl w:val="0"/>
          <w:numId w:val="38"/>
        </w:numPr>
      </w:pPr>
      <w:r>
        <w:t xml:space="preserve">Genomföra 10 </w:t>
      </w:r>
      <w:r w:rsidR="008D59AF">
        <w:t xml:space="preserve">tävlingar per </w:t>
      </w:r>
      <w:r>
        <w:t>utomhus</w:t>
      </w:r>
      <w:r w:rsidR="008D59AF">
        <w:t>säsong</w:t>
      </w:r>
      <w:r>
        <w:t xml:space="preserve"> (4 internationella och 6 nationella)</w:t>
      </w:r>
      <w:r w:rsidR="008D59AF">
        <w:t>.</w:t>
      </w:r>
    </w:p>
    <w:p w14:paraId="524995A8" w14:textId="5C17FAA4" w:rsidR="008D59AF" w:rsidRPr="008D59AF" w:rsidRDefault="008D59AF" w:rsidP="008D59AF">
      <w:r>
        <w:lastRenderedPageBreak/>
        <w:t xml:space="preserve"> </w:t>
      </w:r>
    </w:p>
    <w:p w14:paraId="0FAC983A" w14:textId="1841B98A" w:rsidR="00AE07C4" w:rsidRDefault="00AE07C4" w:rsidP="009265D5">
      <w:pPr>
        <w:pStyle w:val="Rubrik2"/>
      </w:pPr>
      <w:bookmarkStart w:id="10" w:name="_Toc515727358"/>
      <w:r w:rsidRPr="00AE07C4">
        <w:t>Bågskytteteknik</w:t>
      </w:r>
      <w:bookmarkEnd w:id="10"/>
      <w:r w:rsidRPr="00AE07C4">
        <w:t xml:space="preserve"> </w:t>
      </w:r>
    </w:p>
    <w:p w14:paraId="6A787053" w14:textId="03D737EF" w:rsidR="00F7071D" w:rsidRPr="00E004B6" w:rsidRDefault="00F7071D" w:rsidP="00F7071D">
      <w:pPr>
        <w:jc w:val="both"/>
      </w:pPr>
      <w:r>
        <w:t xml:space="preserve">Varje bågskytt skall ha en dokumenterad skjutteknik som justeras utifrån träningsplan och uppföljning. </w:t>
      </w:r>
    </w:p>
    <w:p w14:paraId="72A49A82" w14:textId="7CE3A746" w:rsidR="005F27BF" w:rsidRDefault="2D2828EC" w:rsidP="009265D5">
      <w:pPr>
        <w:jc w:val="both"/>
      </w:pPr>
      <w:r>
        <w:t>Skjuttekniken skall utgå från den enskilda individens fysiska förutsättningar och måste därför individualiseras utifrån till exempel kroppsbyggnad. De gemensamma axiom som gäller alla bågskyttar är;</w:t>
      </w:r>
    </w:p>
    <w:p w14:paraId="40EABEFF" w14:textId="77777777" w:rsidR="00E004B6" w:rsidRDefault="00E004B6" w:rsidP="009265D5">
      <w:pPr>
        <w:jc w:val="both"/>
      </w:pPr>
    </w:p>
    <w:p w14:paraId="08AE2444" w14:textId="7CD6CC99" w:rsidR="00E004B6" w:rsidRPr="00E004B6" w:rsidRDefault="00E004B6" w:rsidP="009265D5">
      <w:pPr>
        <w:jc w:val="both"/>
      </w:pPr>
      <w:proofErr w:type="spellStart"/>
      <w:r w:rsidRPr="00E004B6">
        <w:rPr>
          <w:i/>
        </w:rPr>
        <w:t>Bågarmen</w:t>
      </w:r>
      <w:proofErr w:type="spellEnd"/>
      <w:r w:rsidR="00C36251">
        <w:t xml:space="preserve"> skall</w:t>
      </w:r>
      <w:r w:rsidRPr="00E004B6">
        <w:t xml:space="preserve"> positioneras på ett sådant sätt att strängen inte tillåtes vidröra armen på sin väg från fullt uppdrag tills pilen lämnat bågen. Den utgör också, genom sin kontakt mot överkroppen, själva fundamentet i ett stumt och starkt skott. Vidare är stabiliteten under siktningen till mycket stor del beroende av hur bågarmstekniken byggs upp.</w:t>
      </w:r>
    </w:p>
    <w:p w14:paraId="1BB20033" w14:textId="77777777" w:rsidR="00E004B6" w:rsidRPr="00E004B6" w:rsidRDefault="00E004B6" w:rsidP="009265D5">
      <w:pPr>
        <w:jc w:val="both"/>
      </w:pPr>
    </w:p>
    <w:p w14:paraId="16BE608C" w14:textId="77777777" w:rsidR="00E004B6" w:rsidRPr="00E004B6" w:rsidRDefault="00E004B6" w:rsidP="009265D5">
      <w:pPr>
        <w:spacing w:after="160" w:line="276" w:lineRule="auto"/>
        <w:jc w:val="both"/>
      </w:pPr>
      <w:proofErr w:type="spellStart"/>
      <w:r w:rsidRPr="00E004B6">
        <w:rPr>
          <w:i/>
        </w:rPr>
        <w:t>Draghanden</w:t>
      </w:r>
      <w:proofErr w:type="spellEnd"/>
      <w:r w:rsidRPr="00E004B6">
        <w:t xml:space="preserve"> måste ha en bibehållen rörelse i dragriktningen när fingrarna öppnas för att låta strängen gå iväg.</w:t>
      </w:r>
    </w:p>
    <w:p w14:paraId="2D2FC897" w14:textId="189A01ED" w:rsidR="00F829AE" w:rsidRDefault="005F27BF" w:rsidP="009265D5">
      <w:pPr>
        <w:jc w:val="both"/>
      </w:pPr>
      <w:r>
        <w:t>Metoder att nå</w:t>
      </w:r>
      <w:r w:rsidR="00E004B6" w:rsidRPr="00E004B6">
        <w:t xml:space="preserve"> till dessa ”axiom” beskrivs ingående i World </w:t>
      </w:r>
      <w:proofErr w:type="spellStart"/>
      <w:r w:rsidR="00E004B6" w:rsidRPr="00E004B6">
        <w:t>Archery’s</w:t>
      </w:r>
      <w:proofErr w:type="spellEnd"/>
      <w:r w:rsidR="00E004B6" w:rsidRPr="00E004B6">
        <w:t xml:space="preserve"> ”</w:t>
      </w:r>
      <w:proofErr w:type="spellStart"/>
      <w:r w:rsidR="00E004B6" w:rsidRPr="00E004B6">
        <w:t>Coach’s</w:t>
      </w:r>
      <w:proofErr w:type="spellEnd"/>
      <w:r w:rsidR="00E004B6" w:rsidRPr="00E004B6">
        <w:t xml:space="preserve"> Manual”, som finns i svensk upplaga på Svenska Bågs</w:t>
      </w:r>
      <w:r w:rsidR="00863B40">
        <w:t xml:space="preserve">kytteförbundets hemsida under: </w:t>
      </w:r>
      <w:proofErr w:type="gramStart"/>
      <w:r w:rsidR="00E004B6" w:rsidRPr="00E004B6">
        <w:t>Utbildning  &gt;</w:t>
      </w:r>
      <w:proofErr w:type="gramEnd"/>
      <w:r w:rsidR="00E004B6" w:rsidRPr="00E004B6">
        <w:t xml:space="preserve"> coach manual &gt; Modul </w:t>
      </w:r>
      <w:proofErr w:type="spellStart"/>
      <w:r w:rsidR="00E004B6" w:rsidRPr="00E004B6">
        <w:t>rekurv</w:t>
      </w:r>
      <w:proofErr w:type="spellEnd"/>
      <w:r w:rsidR="00E004B6" w:rsidRPr="00E004B6">
        <w:t xml:space="preserve"> skjutteknik. </w:t>
      </w:r>
    </w:p>
    <w:p w14:paraId="2C209C5D" w14:textId="77777777" w:rsidR="003D6261" w:rsidRDefault="003D6261" w:rsidP="009265D5">
      <w:pPr>
        <w:jc w:val="both"/>
      </w:pPr>
    </w:p>
    <w:p w14:paraId="76DB4C12" w14:textId="77777777" w:rsidR="003D6261" w:rsidRDefault="003D6261" w:rsidP="009265D5">
      <w:pPr>
        <w:jc w:val="both"/>
      </w:pPr>
      <w:r w:rsidRPr="003D6261">
        <w:rPr>
          <w:u w:val="single"/>
        </w:rPr>
        <w:t>Krav</w:t>
      </w:r>
      <w:r>
        <w:t xml:space="preserve">: </w:t>
      </w:r>
    </w:p>
    <w:p w14:paraId="03EBEFD8" w14:textId="40846E81" w:rsidR="007D6AB9" w:rsidRPr="002643B2" w:rsidRDefault="00792309" w:rsidP="009265D5">
      <w:pPr>
        <w:pStyle w:val="Liststycke"/>
        <w:numPr>
          <w:ilvl w:val="0"/>
          <w:numId w:val="35"/>
        </w:numPr>
        <w:jc w:val="both"/>
        <w:rPr>
          <w:rFonts w:ascii="Georgia" w:hAnsi="Georgia"/>
          <w:szCs w:val="20"/>
        </w:rPr>
      </w:pPr>
      <w:r>
        <w:rPr>
          <w:rFonts w:ascii="Georgia" w:hAnsi="Georgia"/>
          <w:szCs w:val="20"/>
        </w:rPr>
        <w:t>Av skytten d</w:t>
      </w:r>
      <w:r w:rsidR="003D6261" w:rsidRPr="00792309">
        <w:rPr>
          <w:rFonts w:ascii="Georgia" w:hAnsi="Georgia"/>
          <w:szCs w:val="20"/>
        </w:rPr>
        <w:t>okumenterad skjutteknik</w:t>
      </w:r>
    </w:p>
    <w:p w14:paraId="4A4A269F" w14:textId="77777777" w:rsidR="007D6AB9" w:rsidRPr="00AE07C4" w:rsidRDefault="007D6AB9" w:rsidP="009265D5">
      <w:pPr>
        <w:jc w:val="both"/>
      </w:pPr>
    </w:p>
    <w:p w14:paraId="61663E10" w14:textId="77777777" w:rsidR="00AE07C4" w:rsidRPr="00AE07C4" w:rsidRDefault="00AE07C4" w:rsidP="009265D5">
      <w:pPr>
        <w:pStyle w:val="Rubrik2"/>
      </w:pPr>
      <w:bookmarkStart w:id="11" w:name="_Toc515727359"/>
      <w:r w:rsidRPr="00AE07C4">
        <w:t>Bågskytteutrustning</w:t>
      </w:r>
      <w:bookmarkEnd w:id="11"/>
      <w:r w:rsidRPr="00AE07C4">
        <w:t xml:space="preserve"> </w:t>
      </w:r>
    </w:p>
    <w:p w14:paraId="2A67C401" w14:textId="51581E0D" w:rsidR="00AE07C4" w:rsidRDefault="2D2828EC" w:rsidP="009265D5">
      <w:pPr>
        <w:jc w:val="both"/>
      </w:pPr>
      <w:r>
        <w:t>Vilken typ av utrustning bågskytt</w:t>
      </w:r>
      <w:r w:rsidR="00766789">
        <w:t>en väljer</w:t>
      </w:r>
      <w:r>
        <w:t xml:space="preserve"> är individuellt. De krav som finns på elitskytten är att ha mycket god kunskap om de möjligheter som finns för att optimera sin utrustning. Elitskytten måste alltid ha reservutrustning med samma inställningar som sin grundutrustning. Elitskytten </w:t>
      </w:r>
      <w:r w:rsidR="00291C54">
        <w:t xml:space="preserve">ska </w:t>
      </w:r>
      <w:r>
        <w:t>även ha en teknisk coach eller person med liknande kompetens som kan stötta vid förändring av utrustning.</w:t>
      </w:r>
    </w:p>
    <w:p w14:paraId="6796857F" w14:textId="77777777" w:rsidR="003D6261" w:rsidRDefault="003D6261" w:rsidP="009265D5">
      <w:pPr>
        <w:jc w:val="both"/>
      </w:pPr>
    </w:p>
    <w:p w14:paraId="4E367EFA" w14:textId="77777777" w:rsidR="003D6261" w:rsidRDefault="003D6261" w:rsidP="009265D5">
      <w:pPr>
        <w:jc w:val="both"/>
      </w:pPr>
      <w:r w:rsidRPr="003D6261">
        <w:rPr>
          <w:u w:val="single"/>
        </w:rPr>
        <w:t>Krav:</w:t>
      </w:r>
      <w:r>
        <w:t xml:space="preserve"> </w:t>
      </w:r>
    </w:p>
    <w:p w14:paraId="0EF5A212" w14:textId="77777777" w:rsidR="00D259EC" w:rsidRDefault="2D2828EC" w:rsidP="2D2828EC">
      <w:pPr>
        <w:pStyle w:val="Liststycke"/>
        <w:numPr>
          <w:ilvl w:val="0"/>
          <w:numId w:val="36"/>
        </w:numPr>
        <w:jc w:val="both"/>
      </w:pPr>
      <w:r w:rsidRPr="2D2828EC">
        <w:rPr>
          <w:rFonts w:ascii="Georgia" w:hAnsi="Georgia"/>
        </w:rPr>
        <w:t xml:space="preserve">Inneha reservutrustning </w:t>
      </w:r>
    </w:p>
    <w:p w14:paraId="148C4569" w14:textId="49C0F01F" w:rsidR="003D6261" w:rsidRPr="00D259EC" w:rsidRDefault="00D259EC" w:rsidP="00D259EC">
      <w:pPr>
        <w:ind w:firstLine="360"/>
        <w:jc w:val="both"/>
      </w:pPr>
      <w:r>
        <w:t xml:space="preserve">ii) </w:t>
      </w:r>
      <w:r w:rsidR="00F829AE">
        <w:t xml:space="preserve"> </w:t>
      </w:r>
      <w:r>
        <w:t>T</w:t>
      </w:r>
      <w:r w:rsidR="00792309">
        <w:t xml:space="preserve">illgång till </w:t>
      </w:r>
      <w:proofErr w:type="gramStart"/>
      <w:r w:rsidR="00792309">
        <w:t>material rådgivare</w:t>
      </w:r>
      <w:proofErr w:type="gramEnd"/>
    </w:p>
    <w:p w14:paraId="69D72C2F" w14:textId="0677C957" w:rsidR="005D6110" w:rsidRDefault="005D6110" w:rsidP="009265D5">
      <w:pPr>
        <w:jc w:val="both"/>
      </w:pPr>
    </w:p>
    <w:p w14:paraId="3C73C5FA" w14:textId="77777777" w:rsidR="00766789" w:rsidRPr="00AE07C4" w:rsidRDefault="00766789" w:rsidP="009265D5">
      <w:pPr>
        <w:jc w:val="both"/>
      </w:pPr>
    </w:p>
    <w:p w14:paraId="0B7A8E95" w14:textId="3CB21A02" w:rsidR="002F06DE" w:rsidRPr="00C41203" w:rsidRDefault="00AE07C4" w:rsidP="002F06DE">
      <w:pPr>
        <w:pStyle w:val="Rubrik2"/>
      </w:pPr>
      <w:bookmarkStart w:id="12" w:name="_Toc515727360"/>
      <w:r w:rsidRPr="00C41203">
        <w:t>Pilmängd</w:t>
      </w:r>
      <w:bookmarkEnd w:id="12"/>
      <w:r w:rsidRPr="00C41203">
        <w:t xml:space="preserve"> </w:t>
      </w:r>
    </w:p>
    <w:p w14:paraId="7577C981" w14:textId="58EAF349" w:rsidR="00CE20B5" w:rsidRDefault="002F06DE" w:rsidP="002F06DE">
      <w:r>
        <w:t>Genom intervjuer med tränare från andra länder, samt genom fakta från svenska skyttar som nått värld</w:t>
      </w:r>
      <w:r w:rsidR="00C41203">
        <w:t xml:space="preserve">seliten är kraven på </w:t>
      </w:r>
      <w:r>
        <w:t xml:space="preserve">träningsmängd </w:t>
      </w:r>
      <w:r w:rsidR="00C41203">
        <w:t>enligt nedan.</w:t>
      </w:r>
      <w:r>
        <w:t xml:space="preserve">  </w:t>
      </w:r>
      <w:r w:rsidR="00CE20B5">
        <w:t>Kravet är 30 000 pilar/år för en elitskytt över 22 år.</w:t>
      </w:r>
    </w:p>
    <w:p w14:paraId="24ED84BD" w14:textId="77777777" w:rsidR="00CE20B5" w:rsidRDefault="00CE20B5" w:rsidP="002F06DE"/>
    <w:p w14:paraId="677723BC" w14:textId="0FAB9EC4" w:rsidR="00CE20B5" w:rsidRDefault="00CE20B5" w:rsidP="002F06DE">
      <w:r>
        <w:rPr>
          <w:noProof/>
        </w:rPr>
        <w:lastRenderedPageBreak/>
        <w:drawing>
          <wp:inline distT="0" distB="0" distL="0" distR="0" wp14:anchorId="45F68F15" wp14:editId="7C416D95">
            <wp:extent cx="4155033" cy="1806855"/>
            <wp:effectExtent l="0" t="0" r="17145" b="22225"/>
            <wp:docPr id="2" name="Diagram 2" title="Diagram">
              <a:extLst xmlns:a="http://schemas.openxmlformats.org/drawingml/2006/main">
                <a:ext uri="{FF2B5EF4-FFF2-40B4-BE49-F238E27FC236}">
                  <a16:creationId xmlns:a16="http://schemas.microsoft.com/office/drawing/2014/main" id="{46C42DFD-F231-40F3-A94A-7D21B17DC2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BA90A5" w14:textId="77777777" w:rsidR="000F2DA5" w:rsidRDefault="000F2DA5" w:rsidP="2D2828EC">
      <w:pPr>
        <w:rPr>
          <w:sz w:val="20"/>
        </w:rPr>
      </w:pPr>
    </w:p>
    <w:p w14:paraId="6E0B9F0B" w14:textId="3E026A73" w:rsidR="00990B43" w:rsidRDefault="2D2828EC" w:rsidP="2D2828EC">
      <w:pPr>
        <w:rPr>
          <w:sz w:val="20"/>
        </w:rPr>
      </w:pPr>
      <w:r w:rsidRPr="2D2828EC">
        <w:rPr>
          <w:sz w:val="20"/>
        </w:rPr>
        <w:t xml:space="preserve">Bild </w:t>
      </w:r>
      <w:r w:rsidR="004022D2">
        <w:rPr>
          <w:sz w:val="20"/>
        </w:rPr>
        <w:t>5</w:t>
      </w:r>
      <w:r w:rsidRPr="2D2828EC">
        <w:rPr>
          <w:sz w:val="20"/>
        </w:rPr>
        <w:t xml:space="preserve"> Pilmäng</w:t>
      </w:r>
      <w:r w:rsidR="004022D2">
        <w:rPr>
          <w:sz w:val="20"/>
        </w:rPr>
        <w:t>d</w:t>
      </w:r>
      <w:r w:rsidRPr="2D2828EC">
        <w:rPr>
          <w:sz w:val="20"/>
        </w:rPr>
        <w:t xml:space="preserve"> per ålder</w:t>
      </w:r>
    </w:p>
    <w:p w14:paraId="554E6668" w14:textId="77777777" w:rsidR="00990B43" w:rsidRDefault="00990B43" w:rsidP="002F06DE">
      <w:pPr>
        <w:rPr>
          <w:sz w:val="20"/>
        </w:rPr>
      </w:pPr>
    </w:p>
    <w:p w14:paraId="6110FC58" w14:textId="77777777" w:rsidR="000F2DA5" w:rsidRDefault="000F2DA5" w:rsidP="002F06DE">
      <w:pPr>
        <w:rPr>
          <w:sz w:val="22"/>
        </w:rPr>
      </w:pPr>
    </w:p>
    <w:p w14:paraId="3BBB84D0" w14:textId="3C85C4D8" w:rsidR="00990B43" w:rsidRPr="00990B43" w:rsidRDefault="00990B43" w:rsidP="002F06DE">
      <w:pPr>
        <w:rPr>
          <w:sz w:val="22"/>
        </w:rPr>
      </w:pPr>
      <w:r w:rsidRPr="00990B43">
        <w:rPr>
          <w:sz w:val="22"/>
        </w:rPr>
        <w:t>För att kunn</w:t>
      </w:r>
      <w:r>
        <w:rPr>
          <w:sz w:val="22"/>
        </w:rPr>
        <w:t>a beräkna träningstid är utgångspunkten att en pil</w:t>
      </w:r>
      <w:r w:rsidR="00FA4A23">
        <w:rPr>
          <w:sz w:val="22"/>
        </w:rPr>
        <w:t xml:space="preserve"> tar 1,8 min inklusive tid för att hämta skjutna pilar</w:t>
      </w:r>
      <w:r w:rsidR="004C5056">
        <w:rPr>
          <w:sz w:val="22"/>
        </w:rPr>
        <w:t xml:space="preserve"> vilket innebär 900 timmar per år.</w:t>
      </w:r>
    </w:p>
    <w:p w14:paraId="10C1C8A9" w14:textId="77777777" w:rsidR="003D6261" w:rsidRPr="00990B43" w:rsidRDefault="003D6261" w:rsidP="002F06DE">
      <w:pPr>
        <w:rPr>
          <w:sz w:val="28"/>
        </w:rPr>
      </w:pPr>
    </w:p>
    <w:p w14:paraId="6434D2BA" w14:textId="77777777" w:rsidR="003D6261" w:rsidRDefault="003D6261" w:rsidP="002F06DE">
      <w:r w:rsidRPr="003D6261">
        <w:rPr>
          <w:u w:val="single"/>
        </w:rPr>
        <w:t>Krav</w:t>
      </w:r>
      <w:r w:rsidRPr="003D6261">
        <w:t xml:space="preserve">: </w:t>
      </w:r>
    </w:p>
    <w:p w14:paraId="753BACFF" w14:textId="7515EA8E" w:rsidR="003D6261" w:rsidRPr="003D6261" w:rsidRDefault="003D6261" w:rsidP="003D6261">
      <w:pPr>
        <w:ind w:firstLine="851"/>
      </w:pPr>
      <w:r>
        <w:t xml:space="preserve">i) </w:t>
      </w:r>
      <w:r w:rsidRPr="003D6261">
        <w:t xml:space="preserve">30 000 </w:t>
      </w:r>
      <w:r w:rsidR="00F829AE">
        <w:t xml:space="preserve">skjutna </w:t>
      </w:r>
      <w:r w:rsidRPr="003D6261">
        <w:t>pilar per år</w:t>
      </w:r>
    </w:p>
    <w:p w14:paraId="30B4AB67" w14:textId="00EE86A1" w:rsidR="00AE07C4" w:rsidRDefault="00AE07C4" w:rsidP="009265D5">
      <w:pPr>
        <w:jc w:val="both"/>
      </w:pPr>
    </w:p>
    <w:p w14:paraId="59AF7FB7" w14:textId="77777777" w:rsidR="00766789" w:rsidRPr="00AE07C4" w:rsidRDefault="00766789" w:rsidP="009265D5">
      <w:pPr>
        <w:jc w:val="both"/>
      </w:pPr>
    </w:p>
    <w:p w14:paraId="1E205B12" w14:textId="7E52E0AB" w:rsidR="00AE07C4" w:rsidRDefault="00AE07C4" w:rsidP="009265D5">
      <w:pPr>
        <w:pStyle w:val="Rubrik2"/>
      </w:pPr>
      <w:bookmarkStart w:id="13" w:name="_Toc515727361"/>
      <w:r w:rsidRPr="00AE07C4">
        <w:t>Fysiska förmågor</w:t>
      </w:r>
      <w:bookmarkEnd w:id="13"/>
    </w:p>
    <w:p w14:paraId="5A529469" w14:textId="06E6F88B" w:rsidR="00863B40" w:rsidRDefault="552946F7" w:rsidP="009265D5">
      <w:pPr>
        <w:jc w:val="both"/>
      </w:pPr>
      <w:r>
        <w:t xml:space="preserve">Bågskytte, i likhet med andra idrotter, ställer specifika krav på utövarens fysiska kvalitéer och förmågor. Att skapa sig en tydlig målbild över hur utövarens fysik ska se ut för att kunna vara konkurrenskraftig i olympiska sammanhang är därför en absolut förutsättning för att kunna styra och optimera träningsprocessen. </w:t>
      </w:r>
    </w:p>
    <w:p w14:paraId="1E94B60B" w14:textId="77777777" w:rsidR="002819E5" w:rsidRDefault="002819E5" w:rsidP="009265D5">
      <w:pPr>
        <w:jc w:val="both"/>
      </w:pPr>
    </w:p>
    <w:p w14:paraId="279AEF68" w14:textId="48ABD81A" w:rsidR="002819E5" w:rsidRDefault="002819E5" w:rsidP="002819E5">
      <w:r>
        <w:t>Kraven på bågskyttens fysiska kapacitet har ökat de senaste åren</w:t>
      </w:r>
      <w:r w:rsidR="00766789">
        <w:t>,</w:t>
      </w:r>
      <w:r>
        <w:t xml:space="preserve"> i takt med sportens och poängens utveckling. Detta har medfört att kraven på mer allsidig fysisk status ökat, dels för att förhindra skador men även för att öka poängnivån. </w:t>
      </w:r>
    </w:p>
    <w:p w14:paraId="29D38710" w14:textId="77777777" w:rsidR="00766789" w:rsidRDefault="00766789" w:rsidP="002819E5"/>
    <w:p w14:paraId="7E4F6A84" w14:textId="77777777" w:rsidR="00766789" w:rsidRDefault="00766789" w:rsidP="002819E5"/>
    <w:p w14:paraId="76EF37BE" w14:textId="658D71B0" w:rsidR="002819E5" w:rsidRDefault="002819E5" w:rsidP="002819E5">
      <w:r>
        <w:br/>
        <w:t xml:space="preserve">Styrkediagrammet visar hur bågstyrkan skall öka för att nå en styrka på bågen som världs- och sverigeeliten använder. Styrkan som anges i </w:t>
      </w:r>
      <w:proofErr w:type="spellStart"/>
      <w:r>
        <w:t>pound</w:t>
      </w:r>
      <w:proofErr w:type="spellEnd"/>
      <w:r>
        <w:t xml:space="preserve">, (1 </w:t>
      </w:r>
      <w:proofErr w:type="spellStart"/>
      <w:r>
        <w:t>pound</w:t>
      </w:r>
      <w:proofErr w:type="spellEnd"/>
      <w:r>
        <w:t xml:space="preserve"> = 0,454 kg), ligger för herrarna på 45 </w:t>
      </w:r>
      <w:proofErr w:type="spellStart"/>
      <w:r>
        <w:t>pound</w:t>
      </w:r>
      <w:proofErr w:type="spellEnd"/>
      <w:r>
        <w:t xml:space="preserve"> och för damerna 40 </w:t>
      </w:r>
      <w:proofErr w:type="spellStart"/>
      <w:r>
        <w:t>pound</w:t>
      </w:r>
      <w:proofErr w:type="spellEnd"/>
      <w:r>
        <w:t>.</w:t>
      </w:r>
    </w:p>
    <w:p w14:paraId="0BD314DD" w14:textId="0369A09B" w:rsidR="006C3431" w:rsidRDefault="006C3431" w:rsidP="002819E5"/>
    <w:p w14:paraId="0643144F" w14:textId="77777777" w:rsidR="006A13E0" w:rsidRDefault="006A13E0" w:rsidP="002819E5"/>
    <w:p w14:paraId="3BD41FF4" w14:textId="4AAE74AF" w:rsidR="006C3431" w:rsidRDefault="006C3431" w:rsidP="002819E5">
      <w:r>
        <w:rPr>
          <w:noProof/>
        </w:rPr>
        <w:drawing>
          <wp:inline distT="0" distB="0" distL="0" distR="0" wp14:anchorId="21BF2F53" wp14:editId="3E873D26">
            <wp:extent cx="3540556" cy="1945843"/>
            <wp:effectExtent l="0" t="0" r="22225" b="16510"/>
            <wp:docPr id="10" name="Diagram 10" title="Diagram">
              <a:extLst xmlns:a="http://schemas.openxmlformats.org/drawingml/2006/main">
                <a:ext uri="{FF2B5EF4-FFF2-40B4-BE49-F238E27FC236}">
                  <a16:creationId xmlns:a16="http://schemas.microsoft.com/office/drawing/2014/main" id="{66B20D32-4915-4FCC-9CAD-A8B735DB3B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DC8735" w14:textId="3FD8311B" w:rsidR="00413C65" w:rsidRPr="00F84B7F" w:rsidRDefault="00413C65" w:rsidP="00413C65">
      <w:pPr>
        <w:rPr>
          <w:rFonts w:ascii="Times New Roman" w:hAnsi="Times New Roman"/>
          <w:color w:val="000000"/>
          <w:sz w:val="20"/>
        </w:rPr>
      </w:pPr>
      <w:r>
        <w:rPr>
          <w:rFonts w:ascii="Times New Roman" w:hAnsi="Times New Roman"/>
          <w:color w:val="000000"/>
          <w:sz w:val="20"/>
        </w:rPr>
        <w:t xml:space="preserve">Bild </w:t>
      </w:r>
      <w:r w:rsidR="000F2DA5">
        <w:rPr>
          <w:rFonts w:ascii="Times New Roman" w:hAnsi="Times New Roman"/>
          <w:color w:val="000000"/>
          <w:sz w:val="20"/>
        </w:rPr>
        <w:t>6.</w:t>
      </w:r>
      <w:r w:rsidRPr="00FA4A23">
        <w:rPr>
          <w:rFonts w:ascii="Times New Roman" w:hAnsi="Times New Roman"/>
          <w:color w:val="000000"/>
          <w:sz w:val="20"/>
        </w:rPr>
        <w:t xml:space="preserve"> Bågstyrka per ålder</w:t>
      </w:r>
      <w:r>
        <w:rPr>
          <w:rFonts w:ascii="Times New Roman" w:hAnsi="Times New Roman"/>
          <w:color w:val="000000"/>
          <w:sz w:val="20"/>
        </w:rPr>
        <w:t xml:space="preserve"> </w:t>
      </w:r>
    </w:p>
    <w:p w14:paraId="523A7B6B" w14:textId="77777777" w:rsidR="002819E5" w:rsidRDefault="002819E5" w:rsidP="002819E5"/>
    <w:p w14:paraId="1C973BD2" w14:textId="77777777" w:rsidR="00413C65" w:rsidRDefault="00413C65" w:rsidP="009265D5">
      <w:pPr>
        <w:jc w:val="both"/>
      </w:pPr>
    </w:p>
    <w:p w14:paraId="0031B135" w14:textId="771F8311" w:rsidR="00863B40" w:rsidRDefault="552946F7" w:rsidP="009265D5">
      <w:pPr>
        <w:jc w:val="both"/>
      </w:pPr>
      <w:r>
        <w:t>Den fysiska kravprofil</w:t>
      </w:r>
      <w:r w:rsidR="00493F21">
        <w:t>en</w:t>
      </w:r>
      <w:r>
        <w:t xml:space="preserve"> bygger på evidensbaserad kunskap som inhämtas från den vetenskapliga litteraturen och erfarenhetsbaserad kunskap. De</w:t>
      </w:r>
      <w:r w:rsidR="00415BEC">
        <w:t xml:space="preserve"> fysiska</w:t>
      </w:r>
      <w:r>
        <w:t xml:space="preserve"> faktorer som bedöms ha signifikant betydelse för skyttens möjlighet till hög prestation i det olympiska bågskyttet är följande:</w:t>
      </w:r>
    </w:p>
    <w:p w14:paraId="0D67E9A4" w14:textId="77777777" w:rsidR="00863B40" w:rsidRPr="009265D5" w:rsidRDefault="00863B40" w:rsidP="009265D5">
      <w:pPr>
        <w:pStyle w:val="Liststycke"/>
        <w:numPr>
          <w:ilvl w:val="0"/>
          <w:numId w:val="18"/>
        </w:numPr>
        <w:spacing w:after="200" w:line="276" w:lineRule="auto"/>
        <w:jc w:val="both"/>
        <w:rPr>
          <w:rFonts w:ascii="Georgia" w:hAnsi="Georgia"/>
        </w:rPr>
      </w:pPr>
      <w:r w:rsidRPr="009265D5">
        <w:rPr>
          <w:rFonts w:ascii="Georgia" w:hAnsi="Georgia"/>
        </w:rPr>
        <w:t>Bågskyttes</w:t>
      </w:r>
      <w:r w:rsidR="009265D5" w:rsidRPr="009265D5">
        <w:rPr>
          <w:rFonts w:ascii="Georgia" w:hAnsi="Georgia"/>
        </w:rPr>
        <w:t>pecifik styrka i skulderpartiet</w:t>
      </w:r>
    </w:p>
    <w:p w14:paraId="667AF292" w14:textId="77777777" w:rsidR="00863B40" w:rsidRPr="009265D5" w:rsidRDefault="00863B40" w:rsidP="009265D5">
      <w:pPr>
        <w:pStyle w:val="Liststycke"/>
        <w:numPr>
          <w:ilvl w:val="0"/>
          <w:numId w:val="18"/>
        </w:numPr>
        <w:spacing w:after="200" w:line="276" w:lineRule="auto"/>
        <w:jc w:val="both"/>
        <w:rPr>
          <w:rFonts w:ascii="Georgia" w:hAnsi="Georgia"/>
        </w:rPr>
      </w:pPr>
      <w:r w:rsidRPr="009265D5">
        <w:rPr>
          <w:rFonts w:ascii="Georgia" w:hAnsi="Georgia"/>
        </w:rPr>
        <w:t>Timing och tidsdifferentieringsförmåga</w:t>
      </w:r>
    </w:p>
    <w:p w14:paraId="15B8C9E0" w14:textId="77777777" w:rsidR="00863B40" w:rsidRPr="009265D5" w:rsidRDefault="00863B40" w:rsidP="009265D5">
      <w:pPr>
        <w:pStyle w:val="Liststycke"/>
        <w:numPr>
          <w:ilvl w:val="0"/>
          <w:numId w:val="18"/>
        </w:numPr>
        <w:spacing w:after="200" w:line="276" w:lineRule="auto"/>
        <w:jc w:val="both"/>
        <w:rPr>
          <w:rFonts w:ascii="Georgia" w:hAnsi="Georgia"/>
        </w:rPr>
      </w:pPr>
      <w:r w:rsidRPr="009265D5">
        <w:rPr>
          <w:rFonts w:ascii="Georgia" w:hAnsi="Georgia"/>
        </w:rPr>
        <w:t>Kraftdifferentieringsförmåga</w:t>
      </w:r>
    </w:p>
    <w:p w14:paraId="6D256592" w14:textId="77777777" w:rsidR="00863B40" w:rsidRPr="009265D5" w:rsidRDefault="00863B40" w:rsidP="009265D5">
      <w:pPr>
        <w:pStyle w:val="Liststycke"/>
        <w:numPr>
          <w:ilvl w:val="0"/>
          <w:numId w:val="18"/>
        </w:numPr>
        <w:spacing w:after="200" w:line="276" w:lineRule="auto"/>
        <w:jc w:val="both"/>
        <w:rPr>
          <w:rFonts w:ascii="Georgia" w:hAnsi="Georgia"/>
        </w:rPr>
      </w:pPr>
      <w:r w:rsidRPr="009265D5">
        <w:rPr>
          <w:rFonts w:ascii="Georgia" w:hAnsi="Georgia"/>
        </w:rPr>
        <w:t>Balansförmåga</w:t>
      </w:r>
    </w:p>
    <w:p w14:paraId="4EB69204" w14:textId="77777777" w:rsidR="009265D5" w:rsidRPr="00B14B1D" w:rsidRDefault="00863B40" w:rsidP="00B14B1D">
      <w:pPr>
        <w:pStyle w:val="Liststycke"/>
        <w:numPr>
          <w:ilvl w:val="0"/>
          <w:numId w:val="18"/>
        </w:numPr>
        <w:spacing w:after="200" w:line="276" w:lineRule="auto"/>
        <w:jc w:val="both"/>
        <w:rPr>
          <w:rFonts w:ascii="Georgia" w:hAnsi="Georgia"/>
        </w:rPr>
      </w:pPr>
      <w:r w:rsidRPr="009265D5">
        <w:rPr>
          <w:rFonts w:ascii="Georgia" w:hAnsi="Georgia"/>
        </w:rPr>
        <w:t>Kondition</w:t>
      </w:r>
    </w:p>
    <w:p w14:paraId="4D0C8695" w14:textId="3956FF25" w:rsidR="009265D5" w:rsidRDefault="009265D5" w:rsidP="009265D5">
      <w:pPr>
        <w:pStyle w:val="Liststycke"/>
        <w:jc w:val="both"/>
      </w:pPr>
    </w:p>
    <w:p w14:paraId="5986FFD0" w14:textId="77777777" w:rsidR="00766789" w:rsidRDefault="00766789" w:rsidP="009265D5">
      <w:pPr>
        <w:pStyle w:val="Liststycke"/>
        <w:jc w:val="both"/>
      </w:pPr>
    </w:p>
    <w:p w14:paraId="7493E7E1" w14:textId="77777777" w:rsidR="00863B40" w:rsidRPr="009265D5" w:rsidRDefault="00863B40" w:rsidP="009265D5">
      <w:pPr>
        <w:pStyle w:val="Rubrik3"/>
      </w:pPr>
      <w:bookmarkStart w:id="14" w:name="_Toc515727362"/>
      <w:r w:rsidRPr="009265D5">
        <w:t>Bågskyttespe</w:t>
      </w:r>
      <w:r w:rsidR="009265D5">
        <w:t>cifik styrka i skulderpartiet</w:t>
      </w:r>
      <w:bookmarkEnd w:id="14"/>
    </w:p>
    <w:p w14:paraId="69339633" w14:textId="54D98F77" w:rsidR="009265D5" w:rsidRDefault="552946F7" w:rsidP="009265D5">
      <w:pPr>
        <w:jc w:val="both"/>
      </w:pPr>
      <w:r>
        <w:t xml:space="preserve">För att bygga upp energi i den olympiska pilbågen krävs ett muskelarbete.  Det är framför allt muskulatur kring skulderparti och bröstkorg som engageras vid ett skott.  Styrkan i dessa muskler avgör hur stark pilbåge skytten kan hantera. En stark båge som kan generera hög pilhastighet innebär flera fördelar, såsom en flackare </w:t>
      </w:r>
      <w:proofErr w:type="spellStart"/>
      <w:r>
        <w:t>pilbana</w:t>
      </w:r>
      <w:proofErr w:type="spellEnd"/>
      <w:r>
        <w:t xml:space="preserve"> vilket ger en kortare </w:t>
      </w:r>
      <w:proofErr w:type="spellStart"/>
      <w:r>
        <w:t>bantid</w:t>
      </w:r>
      <w:proofErr w:type="spellEnd"/>
      <w:r>
        <w:t xml:space="preserve"> och därmed mindre vindpåverkan. Högre maximal styrka tillåter användning av starkare båge och en lägre relativ kraft vid skottutförande.  </w:t>
      </w:r>
    </w:p>
    <w:p w14:paraId="1ABAF78F" w14:textId="0E93437F" w:rsidR="00863B40" w:rsidRDefault="552946F7" w:rsidP="009265D5">
      <w:pPr>
        <w:jc w:val="both"/>
      </w:pPr>
      <w:r>
        <w:t>Bågskytte är en typisk precisionsidrott där prestationsförmåga i mycket hög grad handlar om förmågan att med stor noggrannhet reproducera rörelseparametrar från gång till gång. Detta kräver att bågskytten ska kunna finjustera kraftutveckling i de aktiva muskelgrupperna för att utföra rörelserna med extremt hög noggrannhet. Lägre relativ kraftutveckling i samband med skottet, dvs högre maximal styrka i förhållande till den aktuella pilbågens styrka, möjliggör mer noggrann finjustering då finjusteringen av rörelser är lättare vid lägre jämfört med högre krafter. Lägre relativ kraftutveckling och i och med det lägre grad av muskelaktivering är också relaterad till mindre darrning i samband med bågskytte vilket är av betydelse för prestation.</w:t>
      </w:r>
    </w:p>
    <w:p w14:paraId="11B7D9BB" w14:textId="77777777" w:rsidR="00726CE0" w:rsidRDefault="00726CE0" w:rsidP="009265D5">
      <w:pPr>
        <w:jc w:val="both"/>
      </w:pPr>
    </w:p>
    <w:p w14:paraId="552897ED" w14:textId="77777777" w:rsidR="00863B40" w:rsidRPr="003D6261" w:rsidRDefault="00863B40" w:rsidP="009265D5">
      <w:pPr>
        <w:jc w:val="both"/>
        <w:rPr>
          <w:u w:val="single"/>
        </w:rPr>
      </w:pPr>
      <w:r w:rsidRPr="003D6261">
        <w:rPr>
          <w:u w:val="single"/>
        </w:rPr>
        <w:t xml:space="preserve">Krav: </w:t>
      </w:r>
    </w:p>
    <w:p w14:paraId="11593365" w14:textId="11977547" w:rsidR="00863B40" w:rsidRPr="009265D5" w:rsidRDefault="00863B40" w:rsidP="009265D5">
      <w:pPr>
        <w:pStyle w:val="Liststycke"/>
        <w:numPr>
          <w:ilvl w:val="2"/>
          <w:numId w:val="20"/>
        </w:numPr>
        <w:spacing w:after="200" w:line="276" w:lineRule="auto"/>
        <w:jc w:val="both"/>
        <w:rPr>
          <w:rFonts w:ascii="Georgia" w:hAnsi="Georgia"/>
        </w:rPr>
      </w:pPr>
      <w:r w:rsidRPr="009265D5">
        <w:rPr>
          <w:rFonts w:ascii="Georgia" w:hAnsi="Georgia"/>
        </w:rPr>
        <w:t xml:space="preserve">Maximal styrka i </w:t>
      </w:r>
      <w:proofErr w:type="gramStart"/>
      <w:r w:rsidRPr="009265D5">
        <w:rPr>
          <w:rFonts w:ascii="Georgia" w:hAnsi="Georgia"/>
        </w:rPr>
        <w:t>dragpo</w:t>
      </w:r>
      <w:r w:rsidR="00C20DD8">
        <w:rPr>
          <w:rFonts w:ascii="Georgia" w:hAnsi="Georgia"/>
        </w:rPr>
        <w:t>sition &gt;</w:t>
      </w:r>
      <w:proofErr w:type="gramEnd"/>
      <w:r w:rsidR="00C20DD8">
        <w:rPr>
          <w:rFonts w:ascii="Georgia" w:hAnsi="Georgia"/>
        </w:rPr>
        <w:t xml:space="preserve"> 200 % av bågens styrka</w:t>
      </w:r>
      <w:r w:rsidRPr="009265D5">
        <w:rPr>
          <w:rFonts w:ascii="Georgia" w:hAnsi="Georgia"/>
        </w:rPr>
        <w:t xml:space="preserve"> </w:t>
      </w:r>
    </w:p>
    <w:p w14:paraId="1B27A949" w14:textId="7B19612A" w:rsidR="00863B40" w:rsidRPr="008B7BA0" w:rsidRDefault="00C20DD8" w:rsidP="552946F7">
      <w:pPr>
        <w:pStyle w:val="Liststycke"/>
        <w:numPr>
          <w:ilvl w:val="2"/>
          <w:numId w:val="20"/>
        </w:numPr>
        <w:spacing w:after="200" w:line="276" w:lineRule="auto"/>
        <w:jc w:val="both"/>
        <w:rPr>
          <w:rFonts w:ascii="Georgia" w:hAnsi="Georgia"/>
        </w:rPr>
      </w:pPr>
      <w:r>
        <w:rPr>
          <w:rFonts w:ascii="Georgia" w:hAnsi="Georgia"/>
        </w:rPr>
        <w:t>Ett l</w:t>
      </w:r>
      <w:r w:rsidR="552946F7" w:rsidRPr="552946F7">
        <w:rPr>
          <w:rFonts w:ascii="Georgia" w:hAnsi="Georgia"/>
        </w:rPr>
        <w:t xml:space="preserve">ats-drag med </w:t>
      </w:r>
      <w:r>
        <w:rPr>
          <w:rFonts w:ascii="Georgia" w:hAnsi="Georgia"/>
        </w:rPr>
        <w:t>belastning motsvarande 4</w:t>
      </w:r>
      <w:r w:rsidR="552946F7" w:rsidRPr="552946F7">
        <w:rPr>
          <w:rFonts w:ascii="Georgia" w:hAnsi="Georgia"/>
        </w:rPr>
        <w:t xml:space="preserve"> gånger bågstyrka</w:t>
      </w:r>
      <w:r w:rsidR="00BE6A15">
        <w:rPr>
          <w:rFonts w:ascii="Georgia" w:hAnsi="Georgia"/>
        </w:rPr>
        <w:t>.</w:t>
      </w:r>
      <w:r w:rsidR="552946F7" w:rsidRPr="552946F7">
        <w:rPr>
          <w:rFonts w:ascii="Georgia" w:hAnsi="Georgia"/>
        </w:rPr>
        <w:t xml:space="preserve"> </w:t>
      </w:r>
    </w:p>
    <w:p w14:paraId="5B961954" w14:textId="77777777" w:rsidR="009265D5" w:rsidRDefault="00863B40" w:rsidP="009265D5">
      <w:pPr>
        <w:pStyle w:val="Rubrik3"/>
      </w:pPr>
      <w:bookmarkStart w:id="15" w:name="_Toc515727363"/>
      <w:r w:rsidRPr="009265D5">
        <w:t>Timing och tidsdifferentieringsförmåga</w:t>
      </w:r>
      <w:bookmarkEnd w:id="15"/>
    </w:p>
    <w:p w14:paraId="1C7D0C41" w14:textId="3B983E76" w:rsidR="00863B40" w:rsidRPr="00F75444" w:rsidRDefault="552946F7" w:rsidP="552946F7">
      <w:pPr>
        <w:spacing w:after="200" w:line="276" w:lineRule="auto"/>
        <w:jc w:val="both"/>
        <w:rPr>
          <w:b/>
          <w:bCs/>
        </w:rPr>
      </w:pPr>
      <w:r>
        <w:t xml:space="preserve">Studier har visat att </w:t>
      </w:r>
      <w:proofErr w:type="spellStart"/>
      <w:r>
        <w:t>timingrelaterade</w:t>
      </w:r>
      <w:proofErr w:type="spellEnd"/>
      <w:r>
        <w:t xml:space="preserve"> faktorer såsom variation i </w:t>
      </w:r>
      <w:proofErr w:type="spellStart"/>
      <w:r>
        <w:t>klicker</w:t>
      </w:r>
      <w:proofErr w:type="spellEnd"/>
      <w:r>
        <w:t xml:space="preserve">-release-tid (tid mellan att </w:t>
      </w:r>
      <w:proofErr w:type="spellStart"/>
      <w:r>
        <w:t>klicker</w:t>
      </w:r>
      <w:proofErr w:type="spellEnd"/>
      <w:r>
        <w:t xml:space="preserve"> faller och skytten släpper strängen), pre-</w:t>
      </w:r>
      <w:proofErr w:type="spellStart"/>
      <w:r>
        <w:t>skottid</w:t>
      </w:r>
      <w:proofErr w:type="spellEnd"/>
      <w:r>
        <w:t xml:space="preserve"> och </w:t>
      </w:r>
      <w:proofErr w:type="spellStart"/>
      <w:r>
        <w:t>sikttid</w:t>
      </w:r>
      <w:proofErr w:type="spellEnd"/>
      <w:r>
        <w:t xml:space="preserve"> är av signifikant betydelse för prestation inom bågskytte. En förutsättning för god timing är tillräckligt utvecklad tidsdifferentieringsförmåga (förmågan att avgöra en tidsperiods längd). Det är svårt att vara reproducerbar i timing om skytten är dålig på att avgöra hur lång eller kort tid som har förflutit i skottets olika faser. Detta innebär att det är relevant att både träna och testa tidsdifferentieringsförmåga hos bågskyttar.</w:t>
      </w:r>
    </w:p>
    <w:p w14:paraId="044BECCA" w14:textId="77777777" w:rsidR="00863B40" w:rsidRPr="003D6261" w:rsidRDefault="00863B40" w:rsidP="009265D5">
      <w:pPr>
        <w:jc w:val="both"/>
        <w:rPr>
          <w:u w:val="single"/>
        </w:rPr>
      </w:pPr>
      <w:r w:rsidRPr="003D6261">
        <w:rPr>
          <w:u w:val="single"/>
        </w:rPr>
        <w:t xml:space="preserve">Krav: </w:t>
      </w:r>
    </w:p>
    <w:p w14:paraId="4E8FB9BE" w14:textId="5AF17EDE" w:rsidR="00863B40" w:rsidRPr="00B30F4B" w:rsidRDefault="552946F7" w:rsidP="00B30F4B">
      <w:pPr>
        <w:pStyle w:val="Liststycke"/>
        <w:numPr>
          <w:ilvl w:val="2"/>
          <w:numId w:val="21"/>
        </w:numPr>
        <w:spacing w:after="200" w:line="276" w:lineRule="auto"/>
        <w:jc w:val="both"/>
      </w:pPr>
      <w:r w:rsidRPr="552946F7">
        <w:rPr>
          <w:rFonts w:ascii="Georgia" w:hAnsi="Georgia"/>
        </w:rPr>
        <w:t xml:space="preserve">Variationskoefficient för </w:t>
      </w:r>
      <w:proofErr w:type="spellStart"/>
      <w:r w:rsidRPr="552946F7">
        <w:rPr>
          <w:rFonts w:ascii="Georgia" w:hAnsi="Georgia"/>
        </w:rPr>
        <w:t>clicker</w:t>
      </w:r>
      <w:proofErr w:type="spellEnd"/>
      <w:r w:rsidRPr="552946F7">
        <w:rPr>
          <w:rFonts w:ascii="Georgia" w:hAnsi="Georgia"/>
        </w:rPr>
        <w:t>-release-</w:t>
      </w:r>
      <w:proofErr w:type="gramStart"/>
      <w:r w:rsidRPr="552946F7">
        <w:rPr>
          <w:rFonts w:ascii="Georgia" w:hAnsi="Georgia"/>
        </w:rPr>
        <w:t>tid  &lt;</w:t>
      </w:r>
      <w:proofErr w:type="gramEnd"/>
      <w:r w:rsidRPr="552946F7">
        <w:rPr>
          <w:rFonts w:ascii="Georgia" w:hAnsi="Georgia"/>
        </w:rPr>
        <w:t>5 %.</w:t>
      </w:r>
    </w:p>
    <w:p w14:paraId="34EFBAD2" w14:textId="6491384B" w:rsidR="00863B40" w:rsidRPr="009265D5" w:rsidRDefault="552946F7" w:rsidP="009265D5">
      <w:pPr>
        <w:pStyle w:val="Rubrik3"/>
      </w:pPr>
      <w:bookmarkStart w:id="16" w:name="_Toc515727364"/>
      <w:r>
        <w:t>Kraftdifferentieringsförmåga</w:t>
      </w:r>
      <w:bookmarkEnd w:id="16"/>
    </w:p>
    <w:p w14:paraId="6BDEDC8F" w14:textId="0D565351" w:rsidR="00863B40" w:rsidRDefault="00863B40" w:rsidP="009265D5">
      <w:pPr>
        <w:pStyle w:val="Liststycke"/>
        <w:ind w:left="0"/>
        <w:jc w:val="both"/>
        <w:rPr>
          <w:bCs/>
        </w:rPr>
      </w:pPr>
      <w:r w:rsidRPr="552946F7">
        <w:rPr>
          <w:rFonts w:ascii="Georgia" w:hAnsi="Georgia"/>
        </w:rPr>
        <w:t xml:space="preserve">Studier har visat en högre aktivitet hos högpresterande bågskyttar av den del i hjärnan som ansvarar för tryckkänsligheten i fingrar än mindre meriterade skyttar. Det tyder </w:t>
      </w:r>
      <w:r w:rsidRPr="552946F7">
        <w:rPr>
          <w:rFonts w:ascii="Georgia" w:hAnsi="Georgia"/>
        </w:rPr>
        <w:lastRenderedPageBreak/>
        <w:t xml:space="preserve">på en högre kraftdifferentieringsförmåga i </w:t>
      </w:r>
      <w:proofErr w:type="spellStart"/>
      <w:r w:rsidRPr="552946F7">
        <w:rPr>
          <w:rFonts w:ascii="Georgia" w:hAnsi="Georgia"/>
        </w:rPr>
        <w:t>dragarmens</w:t>
      </w:r>
      <w:proofErr w:type="spellEnd"/>
      <w:r w:rsidRPr="552946F7">
        <w:rPr>
          <w:rFonts w:ascii="Georgia" w:hAnsi="Georgia"/>
        </w:rPr>
        <w:t xml:space="preserve"> fingrar vilket betyder att högpresterande skyttar kan med större precision avgöra vilken kraft som appliceras på strängen. Tester utförda på det svenska olympiska bågskyttelandslaget påvisade ett starkt positivt samband mellan rankingen i landslaget och kraftdifferentieringsförmåga.</w:t>
      </w:r>
      <w:r>
        <w:rPr>
          <w:bCs/>
        </w:rPr>
        <w:tab/>
      </w:r>
    </w:p>
    <w:p w14:paraId="5FC044B8" w14:textId="77777777" w:rsidR="00726CE0" w:rsidRDefault="00726CE0" w:rsidP="009265D5">
      <w:pPr>
        <w:jc w:val="both"/>
      </w:pPr>
    </w:p>
    <w:p w14:paraId="5C874643" w14:textId="042EDA2A" w:rsidR="00863B40" w:rsidRDefault="552946F7" w:rsidP="00B30F4B">
      <w:pPr>
        <w:jc w:val="both"/>
      </w:pPr>
      <w:r w:rsidRPr="00B30F4B">
        <w:rPr>
          <w:szCs w:val="24"/>
          <w:u w:val="single"/>
        </w:rPr>
        <w:t>Krav</w:t>
      </w:r>
      <w:r w:rsidRPr="552946F7">
        <w:rPr>
          <w:szCs w:val="24"/>
        </w:rPr>
        <w:t xml:space="preserve">: </w:t>
      </w:r>
      <w:proofErr w:type="spellStart"/>
      <w:r w:rsidR="00EF41B0">
        <w:rPr>
          <w:szCs w:val="24"/>
        </w:rPr>
        <w:t>Variationskoeffiecent</w:t>
      </w:r>
      <w:proofErr w:type="spellEnd"/>
      <w:r w:rsidR="00EF41B0">
        <w:rPr>
          <w:szCs w:val="24"/>
        </w:rPr>
        <w:t xml:space="preserve"> vid</w:t>
      </w:r>
      <w:r w:rsidR="00B30F4B" w:rsidRPr="00B30F4B">
        <w:rPr>
          <w:szCs w:val="24"/>
        </w:rPr>
        <w:t xml:space="preserve"> tre båg</w:t>
      </w:r>
      <w:r w:rsidR="00B13B09">
        <w:rPr>
          <w:szCs w:val="24"/>
        </w:rPr>
        <w:t>skyttedrag: Ej fastställt värde</w:t>
      </w:r>
      <w:r w:rsidR="00B30F4B" w:rsidRPr="00B30F4B">
        <w:rPr>
          <w:szCs w:val="24"/>
        </w:rPr>
        <w:t xml:space="preserve">. Bredare </w:t>
      </w:r>
      <w:proofErr w:type="spellStart"/>
      <w:r w:rsidR="00B30F4B" w:rsidRPr="00B30F4B">
        <w:rPr>
          <w:szCs w:val="24"/>
        </w:rPr>
        <w:t>testunderlag</w:t>
      </w:r>
      <w:proofErr w:type="spellEnd"/>
      <w:r w:rsidR="00B30F4B" w:rsidRPr="00B30F4B">
        <w:rPr>
          <w:szCs w:val="24"/>
        </w:rPr>
        <w:t xml:space="preserve"> krävs</w:t>
      </w:r>
    </w:p>
    <w:p w14:paraId="1CF8E7D4" w14:textId="77777777" w:rsidR="00B30F4B" w:rsidRPr="00B30F4B" w:rsidRDefault="00B30F4B" w:rsidP="00B30F4B">
      <w:pPr>
        <w:jc w:val="both"/>
        <w:rPr>
          <w:u w:val="single"/>
        </w:rPr>
      </w:pPr>
    </w:p>
    <w:p w14:paraId="4C9F4E35" w14:textId="77777777" w:rsidR="00863B40" w:rsidRPr="009265D5" w:rsidRDefault="552946F7" w:rsidP="009265D5">
      <w:pPr>
        <w:pStyle w:val="Rubrik3"/>
      </w:pPr>
      <w:bookmarkStart w:id="17" w:name="_Toc515727365"/>
      <w:r>
        <w:t>Balansförmåga</w:t>
      </w:r>
      <w:bookmarkEnd w:id="17"/>
    </w:p>
    <w:p w14:paraId="1688273D" w14:textId="2A9E9CE4" w:rsidR="009265D5" w:rsidRPr="009265D5" w:rsidRDefault="00863B40" w:rsidP="009265D5">
      <w:pPr>
        <w:jc w:val="both"/>
      </w:pPr>
      <w:r>
        <w:t>Balansförmåga har visat sig vara en viktig faktor för prestation i bågskytte. Det är en prestationsfördel att kunna hålla kroppens och utrustningens svängnin</w:t>
      </w:r>
      <w:r w:rsidR="00EF41B0">
        <w:t xml:space="preserve">gar inom väldigt snäva gränser. </w:t>
      </w:r>
      <w:r>
        <w:t xml:space="preserve">Då olympiskt bågskytte utövas utomhus måste utövaren dessutom kunna parera för vindpåverkan på både kropp och utrustning vilket ställer ännu högre krav på balansen. </w:t>
      </w:r>
    </w:p>
    <w:p w14:paraId="00561CCA" w14:textId="77777777" w:rsidR="00863B40" w:rsidRDefault="00863B40" w:rsidP="009265D5">
      <w:pPr>
        <w:pStyle w:val="Liststycke"/>
        <w:ind w:left="1440"/>
        <w:jc w:val="both"/>
      </w:pPr>
    </w:p>
    <w:p w14:paraId="029B2BC2" w14:textId="77777777" w:rsidR="00863B40" w:rsidRDefault="552946F7" w:rsidP="552946F7">
      <w:pPr>
        <w:pStyle w:val="Liststycke"/>
        <w:numPr>
          <w:ilvl w:val="0"/>
          <w:numId w:val="23"/>
        </w:numPr>
        <w:spacing w:after="200" w:line="276" w:lineRule="auto"/>
        <w:ind w:left="360"/>
        <w:jc w:val="both"/>
      </w:pPr>
      <w:r w:rsidRPr="552946F7">
        <w:rPr>
          <w:rFonts w:ascii="Georgia" w:hAnsi="Georgia"/>
        </w:rPr>
        <w:t>Generell styrka i bålen och benmuskulatur</w:t>
      </w:r>
    </w:p>
    <w:p w14:paraId="15EA51B3" w14:textId="41369AAA" w:rsidR="00863B40" w:rsidRDefault="552946F7" w:rsidP="009265D5">
      <w:pPr>
        <w:pStyle w:val="Liststycke"/>
        <w:ind w:left="360"/>
        <w:jc w:val="both"/>
      </w:pPr>
      <w:r w:rsidRPr="552946F7">
        <w:rPr>
          <w:rFonts w:ascii="Georgia" w:hAnsi="Georgia"/>
        </w:rPr>
        <w:t xml:space="preserve">En människokropp i en stående position är aldrig helt stilla. För en bågskytt gäller det att minimera rörelsernas storlek och hastighet. Till hjälp för den </w:t>
      </w:r>
      <w:proofErr w:type="spellStart"/>
      <w:r w:rsidRPr="552946F7">
        <w:rPr>
          <w:rFonts w:ascii="Georgia" w:hAnsi="Georgia"/>
        </w:rPr>
        <w:t>posturala</w:t>
      </w:r>
      <w:proofErr w:type="spellEnd"/>
      <w:r w:rsidRPr="552946F7">
        <w:rPr>
          <w:rFonts w:ascii="Georgia" w:hAnsi="Georgia"/>
        </w:rPr>
        <w:t xml:space="preserve"> kontrollen använder centrala nervsystemet sensorisk information ifrån tre huvudsakliga sinnen; synen, balanssinnet och känseln. Förmågan att upprätthålla balansen effektueras sedan via de </w:t>
      </w:r>
      <w:proofErr w:type="spellStart"/>
      <w:r w:rsidRPr="552946F7">
        <w:rPr>
          <w:rFonts w:ascii="Georgia" w:hAnsi="Georgia"/>
        </w:rPr>
        <w:t>posturala</w:t>
      </w:r>
      <w:proofErr w:type="spellEnd"/>
      <w:r w:rsidRPr="552946F7">
        <w:rPr>
          <w:rFonts w:ascii="Georgia" w:hAnsi="Georgia"/>
        </w:rPr>
        <w:t xml:space="preserve"> musklerna i nedre kroppshalvan. De </w:t>
      </w:r>
      <w:proofErr w:type="spellStart"/>
      <w:r w:rsidRPr="552946F7">
        <w:rPr>
          <w:rFonts w:ascii="Georgia" w:hAnsi="Georgia"/>
        </w:rPr>
        <w:t>posturala</w:t>
      </w:r>
      <w:proofErr w:type="spellEnd"/>
      <w:r w:rsidRPr="552946F7">
        <w:rPr>
          <w:rFonts w:ascii="Georgia" w:hAnsi="Georgia"/>
        </w:rPr>
        <w:t xml:space="preserve"> muskelgruppernas balanserande funktion går att påverka genom specifik träning. Power och styrka i ben- och bålmuskulatur tillåter snabbare och effektivare korrigeringar av kroppsläge till exempel när en bågskytt påverkas av en vindpust. </w:t>
      </w:r>
    </w:p>
    <w:p w14:paraId="594D05EC" w14:textId="77777777" w:rsidR="00863B40" w:rsidRDefault="00863B40" w:rsidP="009265D5">
      <w:pPr>
        <w:pStyle w:val="Liststycke"/>
        <w:ind w:left="360"/>
        <w:jc w:val="both"/>
      </w:pPr>
    </w:p>
    <w:p w14:paraId="5BB3D1AD" w14:textId="2D8E82C2" w:rsidR="00863B40" w:rsidRDefault="552946F7" w:rsidP="552946F7">
      <w:pPr>
        <w:pStyle w:val="Liststycke"/>
        <w:numPr>
          <w:ilvl w:val="0"/>
          <w:numId w:val="23"/>
        </w:numPr>
        <w:spacing w:after="200" w:line="276" w:lineRule="auto"/>
        <w:ind w:left="360"/>
        <w:jc w:val="both"/>
      </w:pPr>
      <w:r w:rsidRPr="552946F7">
        <w:rPr>
          <w:rFonts w:ascii="Georgia" w:hAnsi="Georgia"/>
        </w:rPr>
        <w:t>Tyngdpunktens höjd över marken i relation till kroppslängd</w:t>
      </w:r>
    </w:p>
    <w:p w14:paraId="1C7FADFF" w14:textId="77777777" w:rsidR="00863B40" w:rsidRDefault="552946F7" w:rsidP="009265D5">
      <w:pPr>
        <w:pStyle w:val="Liststycke"/>
        <w:ind w:left="360"/>
        <w:jc w:val="both"/>
      </w:pPr>
      <w:r w:rsidRPr="552946F7">
        <w:rPr>
          <w:rFonts w:ascii="Georgia" w:hAnsi="Georgia"/>
        </w:rPr>
        <w:t>En annan faktor av betydelse för balansförmågan är tyngdpunktens relativa höjd över marken i förhållande till kroppslängden. Grundfysikaliska samband fastslår att ju lägre tyngdpunkt desto lättare är det att hålla balansen. Tester utförda på det svenska landslaget indikerar ett samband mellan låg tyngdpunkt och hög ranking.</w:t>
      </w:r>
    </w:p>
    <w:p w14:paraId="6942C270" w14:textId="77777777" w:rsidR="00863B40" w:rsidRPr="003B0CC4" w:rsidRDefault="552946F7" w:rsidP="00726CE0">
      <w:pPr>
        <w:pStyle w:val="Liststycke"/>
        <w:ind w:left="360"/>
        <w:jc w:val="both"/>
      </w:pPr>
      <w:r w:rsidRPr="552946F7">
        <w:rPr>
          <w:rFonts w:ascii="Georgia" w:hAnsi="Georgia"/>
        </w:rPr>
        <w:t xml:space="preserve">Ökad muskelmassa i den nedre kroppshalvan innebär en förskjutning av den relativa </w:t>
      </w:r>
      <w:proofErr w:type="spellStart"/>
      <w:r w:rsidRPr="552946F7">
        <w:rPr>
          <w:rFonts w:ascii="Georgia" w:hAnsi="Georgia"/>
        </w:rPr>
        <w:t>tyngpunkten</w:t>
      </w:r>
      <w:proofErr w:type="spellEnd"/>
      <w:r w:rsidRPr="552946F7">
        <w:rPr>
          <w:rFonts w:ascii="Georgia" w:hAnsi="Georgia"/>
        </w:rPr>
        <w:t xml:space="preserve"> neråt vilket utifrån resonemanget ovan kan vara en fördel för prestationsförmågan. </w:t>
      </w:r>
    </w:p>
    <w:p w14:paraId="412A225F" w14:textId="77777777" w:rsidR="00863B40" w:rsidRDefault="00863B40" w:rsidP="009265D5">
      <w:pPr>
        <w:pStyle w:val="Liststycke"/>
        <w:ind w:left="1440"/>
        <w:jc w:val="both"/>
      </w:pPr>
    </w:p>
    <w:p w14:paraId="08756EA2" w14:textId="77777777" w:rsidR="00863B40" w:rsidRPr="003D6261" w:rsidRDefault="00863B40" w:rsidP="009265D5">
      <w:pPr>
        <w:jc w:val="both"/>
        <w:rPr>
          <w:u w:val="single"/>
        </w:rPr>
      </w:pPr>
      <w:r w:rsidRPr="003D6261">
        <w:rPr>
          <w:u w:val="single"/>
        </w:rPr>
        <w:t xml:space="preserve">Krav: </w:t>
      </w:r>
    </w:p>
    <w:p w14:paraId="1C21E158" w14:textId="21F5A189" w:rsidR="00863B40" w:rsidRPr="00B30F4B" w:rsidRDefault="552946F7" w:rsidP="552946F7">
      <w:pPr>
        <w:pStyle w:val="Liststycke"/>
        <w:numPr>
          <w:ilvl w:val="2"/>
          <w:numId w:val="24"/>
        </w:numPr>
        <w:spacing w:after="200" w:line="276" w:lineRule="auto"/>
        <w:jc w:val="both"/>
        <w:rPr>
          <w:rFonts w:ascii="Georgia" w:hAnsi="Georgia"/>
        </w:rPr>
      </w:pPr>
      <w:r w:rsidRPr="00BE6A15">
        <w:rPr>
          <w:rFonts w:ascii="Georgia" w:hAnsi="Georgia"/>
        </w:rPr>
        <w:t xml:space="preserve"> </w:t>
      </w:r>
      <w:proofErr w:type="spellStart"/>
      <w:r w:rsidRPr="00BE6A15">
        <w:rPr>
          <w:rFonts w:ascii="Georgia" w:hAnsi="Georgia"/>
        </w:rPr>
        <w:t>Seargent</w:t>
      </w:r>
      <w:proofErr w:type="spellEnd"/>
      <w:r w:rsidRPr="00BE6A15">
        <w:rPr>
          <w:rFonts w:ascii="Georgia" w:hAnsi="Georgia"/>
        </w:rPr>
        <w:t xml:space="preserve"> </w:t>
      </w:r>
      <w:proofErr w:type="spellStart"/>
      <w:r w:rsidRPr="00BE6A15">
        <w:rPr>
          <w:rFonts w:ascii="Georgia" w:hAnsi="Georgia"/>
        </w:rPr>
        <w:t>jump</w:t>
      </w:r>
      <w:proofErr w:type="spellEnd"/>
      <w:r w:rsidR="00B30F4B">
        <w:rPr>
          <w:rFonts w:ascii="Georgia" w:hAnsi="Georgia"/>
        </w:rPr>
        <w:t>:</w:t>
      </w:r>
      <w:r w:rsidR="00B30F4B" w:rsidRPr="00B30F4B">
        <w:t xml:space="preserve"> </w:t>
      </w:r>
      <w:r w:rsidR="00B30F4B" w:rsidRPr="00B30F4B">
        <w:rPr>
          <w:rFonts w:ascii="Georgia" w:hAnsi="Georgia"/>
        </w:rPr>
        <w:t>Ej fastställt</w:t>
      </w:r>
      <w:r w:rsidR="00B30F4B">
        <w:rPr>
          <w:rFonts w:ascii="Georgia" w:hAnsi="Georgia"/>
        </w:rPr>
        <w:t xml:space="preserve"> värde</w:t>
      </w:r>
      <w:r w:rsidR="00B30F4B" w:rsidRPr="00B30F4B">
        <w:rPr>
          <w:rFonts w:ascii="Georgia" w:hAnsi="Georgia"/>
        </w:rPr>
        <w:t>.</w:t>
      </w:r>
      <w:r w:rsidR="00B30F4B">
        <w:t xml:space="preserve"> </w:t>
      </w:r>
      <w:r w:rsidR="00B30F4B" w:rsidRPr="00B30F4B">
        <w:rPr>
          <w:rFonts w:ascii="Georgia" w:hAnsi="Georgia"/>
        </w:rPr>
        <w:t xml:space="preserve">Bredare </w:t>
      </w:r>
      <w:proofErr w:type="spellStart"/>
      <w:r w:rsidR="00B30F4B" w:rsidRPr="00B30F4B">
        <w:rPr>
          <w:rFonts w:ascii="Georgia" w:hAnsi="Georgia"/>
        </w:rPr>
        <w:t>testunderlag</w:t>
      </w:r>
      <w:proofErr w:type="spellEnd"/>
      <w:r w:rsidR="00B30F4B" w:rsidRPr="00B30F4B">
        <w:rPr>
          <w:rFonts w:ascii="Georgia" w:hAnsi="Georgia"/>
        </w:rPr>
        <w:t xml:space="preserve"> krävs</w:t>
      </w:r>
      <w:r w:rsidRPr="00BE6A15">
        <w:rPr>
          <w:rFonts w:ascii="Georgia" w:hAnsi="Georgia"/>
        </w:rPr>
        <w:t xml:space="preserve"> </w:t>
      </w:r>
    </w:p>
    <w:p w14:paraId="599F19DE" w14:textId="7C81DDD7" w:rsidR="552946F7" w:rsidRPr="00B30F4B" w:rsidRDefault="552946F7" w:rsidP="00B30F4B">
      <w:pPr>
        <w:pStyle w:val="Liststycke"/>
        <w:numPr>
          <w:ilvl w:val="2"/>
          <w:numId w:val="24"/>
        </w:numPr>
        <w:spacing w:after="200" w:line="276" w:lineRule="auto"/>
        <w:jc w:val="both"/>
        <w:rPr>
          <w:rFonts w:ascii="Georgia" w:hAnsi="Georgia"/>
        </w:rPr>
      </w:pPr>
      <w:r w:rsidRPr="00BE6A15">
        <w:rPr>
          <w:rFonts w:ascii="Georgia" w:hAnsi="Georgia"/>
        </w:rPr>
        <w:t>Antal repetitioner i brutalbänk</w:t>
      </w:r>
      <w:r w:rsidR="00B30F4B">
        <w:rPr>
          <w:rFonts w:ascii="Georgia" w:hAnsi="Georgia"/>
        </w:rPr>
        <w:t>:</w:t>
      </w:r>
      <w:r w:rsidR="00B30F4B" w:rsidRPr="00B30F4B">
        <w:rPr>
          <w:rFonts w:ascii="Georgia" w:hAnsi="Georgia"/>
        </w:rPr>
        <w:t xml:space="preserve"> Ej fastställt</w:t>
      </w:r>
      <w:r w:rsidR="00B30F4B">
        <w:rPr>
          <w:rFonts w:ascii="Georgia" w:hAnsi="Georgia"/>
        </w:rPr>
        <w:t xml:space="preserve"> värde</w:t>
      </w:r>
      <w:r w:rsidR="00B30F4B" w:rsidRPr="00B30F4B">
        <w:rPr>
          <w:rFonts w:ascii="Georgia" w:hAnsi="Georgia"/>
        </w:rPr>
        <w:t xml:space="preserve">. Bredare </w:t>
      </w:r>
      <w:proofErr w:type="spellStart"/>
      <w:r w:rsidR="00B30F4B" w:rsidRPr="00B30F4B">
        <w:rPr>
          <w:rFonts w:ascii="Georgia" w:hAnsi="Georgia"/>
        </w:rPr>
        <w:t>testunderlag</w:t>
      </w:r>
      <w:proofErr w:type="spellEnd"/>
      <w:r w:rsidR="00B30F4B" w:rsidRPr="00B30F4B">
        <w:rPr>
          <w:rFonts w:ascii="Georgia" w:hAnsi="Georgia"/>
        </w:rPr>
        <w:t xml:space="preserve"> krävs</w:t>
      </w:r>
    </w:p>
    <w:p w14:paraId="5835E4B0" w14:textId="77777777" w:rsidR="00863B40" w:rsidRPr="009265D5" w:rsidRDefault="552946F7" w:rsidP="009265D5">
      <w:pPr>
        <w:pStyle w:val="Rubrik3"/>
      </w:pPr>
      <w:bookmarkStart w:id="18" w:name="_Toc515727366"/>
      <w:r>
        <w:t>Kondition</w:t>
      </w:r>
      <w:bookmarkEnd w:id="18"/>
    </w:p>
    <w:p w14:paraId="26930D7B" w14:textId="18F61DE6" w:rsidR="00863B40" w:rsidRDefault="552946F7" w:rsidP="552946F7">
      <w:pPr>
        <w:pStyle w:val="Liststycke"/>
        <w:ind w:left="0"/>
        <w:jc w:val="both"/>
        <w:rPr>
          <w:rFonts w:ascii="Georgia" w:hAnsi="Georgia"/>
        </w:rPr>
      </w:pPr>
      <w:r>
        <w:t>A</w:t>
      </w:r>
      <w:r w:rsidRPr="552946F7">
        <w:rPr>
          <w:rFonts w:ascii="Georgia" w:hAnsi="Georgia"/>
        </w:rPr>
        <w:t>erob förmåga är betydelsefull såväl för prestationsförmåga i många idrottsgrenar som för hälsa. Det olympiska bågskyttets karaktär gör dock att idrotten inte ställer särskilt höga krav på aerob energiproduktion då arbetsintensitet och därmed även energikrav är relativt låga både i grenspecifik träning och tävling.</w:t>
      </w:r>
    </w:p>
    <w:p w14:paraId="7278DD7B" w14:textId="77777777" w:rsidR="00863B40" w:rsidRDefault="00863B40" w:rsidP="552946F7">
      <w:pPr>
        <w:pStyle w:val="Liststycke"/>
        <w:ind w:left="0"/>
        <w:jc w:val="both"/>
        <w:rPr>
          <w:rFonts w:ascii="Georgia" w:hAnsi="Georgia"/>
        </w:rPr>
      </w:pPr>
    </w:p>
    <w:p w14:paraId="1BA3B7C1" w14:textId="77777777" w:rsidR="00863B40" w:rsidRDefault="00863B40" w:rsidP="552946F7">
      <w:pPr>
        <w:pStyle w:val="Liststycke"/>
        <w:ind w:left="0"/>
        <w:jc w:val="both"/>
        <w:rPr>
          <w:rFonts w:ascii="Georgia" w:hAnsi="Georgia"/>
        </w:rPr>
      </w:pPr>
    </w:p>
    <w:p w14:paraId="72CD218E" w14:textId="77777777" w:rsidR="00863B40" w:rsidRDefault="552946F7" w:rsidP="552946F7">
      <w:pPr>
        <w:pStyle w:val="Liststycke"/>
        <w:ind w:left="0"/>
        <w:jc w:val="both"/>
        <w:rPr>
          <w:rFonts w:ascii="Georgia" w:hAnsi="Georgia"/>
        </w:rPr>
      </w:pPr>
      <w:r w:rsidRPr="552946F7">
        <w:rPr>
          <w:rFonts w:ascii="Georgia" w:hAnsi="Georgia"/>
        </w:rPr>
        <w:lastRenderedPageBreak/>
        <w:t>Även om aerob förmåga inte är avgörande för prestation i bågskytte så kan ett lågt VO2max-värde medföra ökad risk för ohälsa. Ett Vo2max under 35 ml/min/kg är associerat med ökad risk för sjukdom. Bågskytte som är en teknisk idrottsgren kräver stora träningsvolymer, en bågskytt har inte tid för sjukdom. Det är därför rimligt att ställa konditionskrav som motsvarar ett hälsosamt leverne. Däremot bör det inte vara ett självändamål att maximera VO2max.</w:t>
      </w:r>
    </w:p>
    <w:p w14:paraId="1A2DFDDC" w14:textId="77777777" w:rsidR="00F75444" w:rsidRDefault="00F75444" w:rsidP="552946F7">
      <w:pPr>
        <w:pStyle w:val="Liststycke"/>
        <w:ind w:left="0"/>
        <w:jc w:val="both"/>
        <w:rPr>
          <w:rFonts w:ascii="Georgia" w:hAnsi="Georgia"/>
        </w:rPr>
      </w:pPr>
    </w:p>
    <w:p w14:paraId="428D3880" w14:textId="77777777" w:rsidR="00863B40" w:rsidRPr="003D6261" w:rsidRDefault="552946F7" w:rsidP="552946F7">
      <w:pPr>
        <w:jc w:val="both"/>
        <w:rPr>
          <w:szCs w:val="24"/>
        </w:rPr>
      </w:pPr>
      <w:r w:rsidRPr="552946F7">
        <w:rPr>
          <w:szCs w:val="24"/>
        </w:rPr>
        <w:t xml:space="preserve">Krav: </w:t>
      </w:r>
    </w:p>
    <w:p w14:paraId="3EBD6057" w14:textId="77777777" w:rsidR="00863B40" w:rsidRDefault="552946F7" w:rsidP="552946F7">
      <w:pPr>
        <w:pStyle w:val="Liststycke"/>
        <w:numPr>
          <w:ilvl w:val="2"/>
          <w:numId w:val="25"/>
        </w:numPr>
        <w:spacing w:after="200" w:line="276" w:lineRule="auto"/>
        <w:jc w:val="both"/>
      </w:pPr>
      <w:r w:rsidRPr="552946F7">
        <w:rPr>
          <w:rFonts w:ascii="Georgia" w:hAnsi="Georgia"/>
        </w:rPr>
        <w:t>Syreupptagningsförmåga: Testcykel alt Coopertest</w:t>
      </w:r>
    </w:p>
    <w:p w14:paraId="0225BB48" w14:textId="77777777" w:rsidR="00863B40" w:rsidRDefault="552946F7" w:rsidP="552946F7">
      <w:pPr>
        <w:pStyle w:val="Liststycke"/>
        <w:numPr>
          <w:ilvl w:val="4"/>
          <w:numId w:val="25"/>
        </w:numPr>
        <w:spacing w:after="200" w:line="276" w:lineRule="auto"/>
        <w:jc w:val="both"/>
      </w:pPr>
      <w:r w:rsidRPr="552946F7">
        <w:rPr>
          <w:rFonts w:ascii="Georgia" w:hAnsi="Georgia"/>
        </w:rPr>
        <w:t>Kvinnor:  VO2</w:t>
      </w:r>
      <w:proofErr w:type="gramStart"/>
      <w:r w:rsidRPr="552946F7">
        <w:rPr>
          <w:rFonts w:ascii="Georgia" w:hAnsi="Georgia"/>
        </w:rPr>
        <w:t>max &gt;</w:t>
      </w:r>
      <w:proofErr w:type="gramEnd"/>
      <w:r w:rsidRPr="552946F7">
        <w:rPr>
          <w:rFonts w:ascii="Georgia" w:hAnsi="Georgia"/>
        </w:rPr>
        <w:t xml:space="preserve"> 50 ml/min/kg </w:t>
      </w:r>
    </w:p>
    <w:p w14:paraId="06FB9F2D" w14:textId="7A010C06" w:rsidR="552946F7" w:rsidRPr="002643B2" w:rsidRDefault="552946F7" w:rsidP="00B30F4B">
      <w:pPr>
        <w:pStyle w:val="Liststycke"/>
        <w:numPr>
          <w:ilvl w:val="4"/>
          <w:numId w:val="25"/>
        </w:numPr>
        <w:spacing w:after="200" w:line="276" w:lineRule="auto"/>
        <w:jc w:val="both"/>
      </w:pPr>
      <w:r w:rsidRPr="552946F7">
        <w:rPr>
          <w:rFonts w:ascii="Georgia" w:hAnsi="Georgia"/>
        </w:rPr>
        <w:t>Män: VO2</w:t>
      </w:r>
      <w:proofErr w:type="gramStart"/>
      <w:r w:rsidRPr="552946F7">
        <w:rPr>
          <w:rFonts w:ascii="Georgia" w:hAnsi="Georgia"/>
        </w:rPr>
        <w:t>max &gt;</w:t>
      </w:r>
      <w:proofErr w:type="gramEnd"/>
      <w:r w:rsidRPr="552946F7">
        <w:rPr>
          <w:rFonts w:ascii="Georgia" w:hAnsi="Georgia"/>
        </w:rPr>
        <w:t xml:space="preserve"> 55 ml/min/kg </w:t>
      </w:r>
    </w:p>
    <w:p w14:paraId="15373A71" w14:textId="5038EB88" w:rsidR="00687088" w:rsidRDefault="002E7D72" w:rsidP="002643B2">
      <w:pPr>
        <w:pStyle w:val="Rubrik3"/>
      </w:pPr>
      <w:bookmarkStart w:id="19" w:name="_Toc515727367"/>
      <w:r>
        <w:t>Optimera fysiska resultatet med begränsad insats</w:t>
      </w:r>
      <w:bookmarkEnd w:id="19"/>
    </w:p>
    <w:p w14:paraId="1122F6F2" w14:textId="607454A8" w:rsidR="002E7D72" w:rsidRPr="002E7D72" w:rsidRDefault="002643B2" w:rsidP="002643B2">
      <w:r w:rsidRPr="002E7D72">
        <w:t>För att kunna träna rätt och nå optimala fysiska resultat</w:t>
      </w:r>
      <w:r w:rsidR="002E7D72" w:rsidRPr="002E7D72">
        <w:t xml:space="preserve"> utifrån den enskilda idrottarens förutsättningar </w:t>
      </w:r>
      <w:r w:rsidRPr="002E7D72">
        <w:t xml:space="preserve">behöver elitbågskytten ha en fysisk rådgivare. </w:t>
      </w:r>
      <w:r w:rsidR="002E7D72" w:rsidRPr="002E7D72">
        <w:t>Tidsåtgången är en viktig aspekt så fokus för den fysiska rådgivaren är att förutom att få elitbågskytten att ha god hälsa att optimera den träning som ger bäst resultat så att det fortfarande också är möjligt att nå målet för antalet skjutna pilar och antalet tävlingar.</w:t>
      </w:r>
    </w:p>
    <w:p w14:paraId="380476A4" w14:textId="79311C45" w:rsidR="002E7D72" w:rsidRPr="002E7D72" w:rsidRDefault="002E7D72" w:rsidP="002643B2"/>
    <w:p w14:paraId="6C16758E" w14:textId="21FD8CA1" w:rsidR="002E7D72" w:rsidRPr="002E7D72" w:rsidRDefault="002E7D72" w:rsidP="002643B2">
      <w:r w:rsidRPr="002E7D72">
        <w:t>Krav:</w:t>
      </w:r>
    </w:p>
    <w:p w14:paraId="1708D3B5" w14:textId="3F3148A1" w:rsidR="002E7D72" w:rsidRPr="002E7D72" w:rsidRDefault="002E7D72" w:rsidP="002E7D72">
      <w:pPr>
        <w:pStyle w:val="Liststycke"/>
        <w:numPr>
          <w:ilvl w:val="0"/>
          <w:numId w:val="39"/>
        </w:numPr>
        <w:rPr>
          <w:rFonts w:ascii="Georgia" w:hAnsi="Georgia"/>
        </w:rPr>
      </w:pPr>
      <w:r w:rsidRPr="002E7D72">
        <w:rPr>
          <w:rFonts w:ascii="Georgia" w:hAnsi="Georgia"/>
        </w:rPr>
        <w:t>Fysisk rådgivare</w:t>
      </w:r>
    </w:p>
    <w:p w14:paraId="4FBD41A3" w14:textId="6ADF3C8E" w:rsidR="002643B2" w:rsidRPr="002E7D72" w:rsidRDefault="002643B2" w:rsidP="002643B2">
      <w:r w:rsidRPr="002E7D72">
        <w:t xml:space="preserve"> </w:t>
      </w:r>
    </w:p>
    <w:p w14:paraId="66A4F6B0" w14:textId="068E23AE" w:rsidR="00AE07C4" w:rsidRDefault="00C32A5F" w:rsidP="009265D5">
      <w:pPr>
        <w:pStyle w:val="Rubrik2"/>
      </w:pPr>
      <w:bookmarkStart w:id="20" w:name="_Toc515727368"/>
      <w:r>
        <w:t>Mentala förmågor</w:t>
      </w:r>
      <w:bookmarkEnd w:id="20"/>
    </w:p>
    <w:p w14:paraId="4822FAE0" w14:textId="00F65DEA" w:rsidR="00F75444" w:rsidRPr="00F75444" w:rsidRDefault="552946F7" w:rsidP="00F75444">
      <w:r>
        <w:t>I bågskytte är den mentala förmågan central. För en bågskytt som ska tävla om medaljerna vid ett OS är det oerhört viktigt att ha mycket god kunskap om sin mentala status. Hur reagerar jag i en oväntad situation, och vad gör jag då? Med rätt träning lär sig skytten hur de mentala faktorerna påverkar. På tävlingar lär sig skytten under upplevelse vilka faktorer som måste tränas för att ha rätt mental kapacitet nästa gång. Nedan redovisas de delar som är nödvändiga för en elitbågskytt att alltid ha med i sin träning.</w:t>
      </w:r>
    </w:p>
    <w:p w14:paraId="00FF2F6E" w14:textId="77777777" w:rsidR="00F75444" w:rsidRPr="00F75444" w:rsidRDefault="00F75444" w:rsidP="00F75444"/>
    <w:p w14:paraId="58CB5072" w14:textId="72860B70" w:rsidR="00F75444" w:rsidRPr="00F75444" w:rsidRDefault="552946F7" w:rsidP="00F75444">
      <w:r w:rsidRPr="552946F7">
        <w:rPr>
          <w:i/>
          <w:iCs/>
        </w:rPr>
        <w:t>Att känna trygghet</w:t>
      </w:r>
      <w:r>
        <w:t xml:space="preserve"> på skjutlinjen och med sina lagmedlemmar, tränare och coacher är avgörande även i en individuell idrott. Här har tränare och coach sina största uppgifter.</w:t>
      </w:r>
    </w:p>
    <w:p w14:paraId="0ADA1C2E" w14:textId="77777777" w:rsidR="00F75444" w:rsidRPr="00F75444" w:rsidRDefault="00F75444" w:rsidP="00F75444"/>
    <w:p w14:paraId="6C77CBD4" w14:textId="77777777" w:rsidR="00F75444" w:rsidRPr="00F75444" w:rsidRDefault="00F75444" w:rsidP="00F75444">
      <w:r w:rsidRPr="00F75444">
        <w:rPr>
          <w:i/>
        </w:rPr>
        <w:t>Självförtroendet</w:t>
      </w:r>
      <w:r w:rsidRPr="00F75444">
        <w:t xml:space="preserve"> är en av de viktigaste psykologiska faktorerna i bågskyttet och byggs upp tillsammans med tränare och omgivning. Här är utvecklingstrappan en viktig del eftersom byggande och utvecklande av självförtroende är en lång process.</w:t>
      </w:r>
    </w:p>
    <w:p w14:paraId="4AD369EB" w14:textId="77777777" w:rsidR="00F75444" w:rsidRPr="00F75444" w:rsidRDefault="00F75444" w:rsidP="00F75444"/>
    <w:p w14:paraId="2B933769" w14:textId="2C0AF934" w:rsidR="00F75444" w:rsidRPr="00F75444" w:rsidRDefault="552946F7" w:rsidP="00F75444">
      <w:r w:rsidRPr="552946F7">
        <w:rPr>
          <w:i/>
          <w:iCs/>
        </w:rPr>
        <w:t>Koncentrationsförmågan</w:t>
      </w:r>
      <w:r>
        <w:t xml:space="preserve"> är den allra viktigaste egenskap då skytten utför </w:t>
      </w:r>
      <w:proofErr w:type="spellStart"/>
      <w:r>
        <w:t>tävlingsskott</w:t>
      </w:r>
      <w:proofErr w:type="spellEnd"/>
      <w:r>
        <w:t xml:space="preserve">. För bågskytten gäller det att träna sig till en nivå då man kan undvika alla onödiga och oönskade tankar och minnen, så kallade </w:t>
      </w:r>
      <w:r w:rsidRPr="552946F7">
        <w:rPr>
          <w:i/>
          <w:iCs/>
        </w:rPr>
        <w:t>engram,</w:t>
      </w:r>
      <w:r>
        <w:t xml:space="preserve"> som dyker upp. Tankeverksamheten skall uteslutande vara inriktad på det som skall utföras, via sitt inre samtal. Skytten skall vara helt inställd på ett positivt tänkande.</w:t>
      </w:r>
    </w:p>
    <w:p w14:paraId="49C18538" w14:textId="77777777" w:rsidR="00F75444" w:rsidRPr="00F75444" w:rsidRDefault="00F75444" w:rsidP="00F75444"/>
    <w:p w14:paraId="20209986" w14:textId="6EB0CE34" w:rsidR="00F75444" w:rsidRPr="00F75444" w:rsidRDefault="552946F7" w:rsidP="00F75444">
      <w:r w:rsidRPr="552946F7">
        <w:rPr>
          <w:i/>
          <w:iCs/>
        </w:rPr>
        <w:t>Avspänning</w:t>
      </w:r>
      <w:r>
        <w:t xml:space="preserve"> bidrar till att använda så få muskelgrupper som möjligt. Det möjliggör också bättre balans och att hålla stressen borta. </w:t>
      </w:r>
    </w:p>
    <w:p w14:paraId="1DAE7DE7" w14:textId="77777777" w:rsidR="00F75444" w:rsidRPr="00F75444" w:rsidRDefault="00F75444" w:rsidP="00F75444"/>
    <w:p w14:paraId="4A20C0B0" w14:textId="77777777" w:rsidR="00F75444" w:rsidRDefault="00F75444" w:rsidP="00F75444">
      <w:r w:rsidRPr="00F75444">
        <w:rPr>
          <w:i/>
        </w:rPr>
        <w:lastRenderedPageBreak/>
        <w:t>Det inre samtalet</w:t>
      </w:r>
      <w:r w:rsidRPr="00F75444">
        <w:t xml:space="preserve"> är något som alla högpresterande inom alla idrotter har tränat upp. Tekniken att inom sig veta hur man skall tänka för att kunna hitta rätt utförande eller att återfå sin vinnande teknik, är avgörande i stressande situationer. Skytten måste kunna bygga upp tankar kring en checklista för skjutteknik och hålla borta störande negativa tankar för att få till den bästa skjutningen</w:t>
      </w:r>
      <w:r>
        <w:t>.</w:t>
      </w:r>
    </w:p>
    <w:p w14:paraId="7BAFDFB6" w14:textId="77777777" w:rsidR="0047450D" w:rsidRDefault="0047450D" w:rsidP="009265D5">
      <w:pPr>
        <w:jc w:val="both"/>
      </w:pPr>
    </w:p>
    <w:p w14:paraId="39599628" w14:textId="77777777" w:rsidR="003D6261" w:rsidRPr="003D6261" w:rsidRDefault="003D6261" w:rsidP="009265D5">
      <w:pPr>
        <w:jc w:val="both"/>
        <w:rPr>
          <w:u w:val="single"/>
        </w:rPr>
      </w:pPr>
      <w:r w:rsidRPr="003D6261">
        <w:rPr>
          <w:u w:val="single"/>
        </w:rPr>
        <w:t xml:space="preserve">Krav: </w:t>
      </w:r>
    </w:p>
    <w:p w14:paraId="384D598E" w14:textId="3432C989" w:rsidR="003D6261" w:rsidRDefault="552946F7" w:rsidP="552946F7">
      <w:pPr>
        <w:pStyle w:val="Liststycke"/>
        <w:numPr>
          <w:ilvl w:val="0"/>
          <w:numId w:val="32"/>
        </w:numPr>
        <w:jc w:val="both"/>
      </w:pPr>
      <w:r w:rsidRPr="552946F7">
        <w:rPr>
          <w:rFonts w:ascii="Georgia" w:hAnsi="Georgia"/>
        </w:rPr>
        <w:t xml:space="preserve">Behärska de mentala metoderna </w:t>
      </w:r>
    </w:p>
    <w:p w14:paraId="2FF0CA86" w14:textId="434CB6F5" w:rsidR="00BE6A15" w:rsidRDefault="00792309" w:rsidP="00B30F4B">
      <w:pPr>
        <w:ind w:firstLine="851"/>
        <w:jc w:val="both"/>
      </w:pPr>
      <w:r>
        <w:rPr>
          <w:szCs w:val="24"/>
        </w:rPr>
        <w:t>ii)   Mental rådgivare</w:t>
      </w:r>
    </w:p>
    <w:p w14:paraId="06E8231B" w14:textId="32E3186A" w:rsidR="00BE6A15" w:rsidRDefault="00BE6A15" w:rsidP="009265D5">
      <w:pPr>
        <w:jc w:val="both"/>
      </w:pPr>
    </w:p>
    <w:p w14:paraId="4D2C747F" w14:textId="77777777" w:rsidR="00BE6A15" w:rsidRPr="00AE07C4" w:rsidRDefault="00BE6A15" w:rsidP="009265D5">
      <w:pPr>
        <w:jc w:val="both"/>
      </w:pPr>
    </w:p>
    <w:p w14:paraId="496D19D0" w14:textId="7DD6DBAE" w:rsidR="0044630C" w:rsidRPr="00A300A3" w:rsidRDefault="00AE07C4" w:rsidP="009265D5">
      <w:pPr>
        <w:pStyle w:val="Rubrik2"/>
      </w:pPr>
      <w:bookmarkStart w:id="21" w:name="_Toc515727369"/>
      <w:r w:rsidRPr="00AE07C4">
        <w:t>Träningsplanering</w:t>
      </w:r>
      <w:r w:rsidR="00C32A5F">
        <w:t xml:space="preserve"> och uppföljning</w:t>
      </w:r>
      <w:bookmarkEnd w:id="21"/>
    </w:p>
    <w:p w14:paraId="79840A70" w14:textId="6ED4D315" w:rsidR="0044630C" w:rsidRDefault="00187D58" w:rsidP="009265D5">
      <w:pPr>
        <w:jc w:val="both"/>
      </w:pPr>
      <w:r>
        <w:t>K</w:t>
      </w:r>
      <w:r w:rsidR="00F17D33">
        <w:t xml:space="preserve">ravet på elitskytten är att </w:t>
      </w:r>
      <w:r>
        <w:t>ha en väl utvecklad träningsplanering inklusive mätbara mål och uppföljning. Träningsplaneringen ska innehålla allt avseende</w:t>
      </w:r>
      <w:r w:rsidR="000D24D3">
        <w:t xml:space="preserve"> </w:t>
      </w:r>
      <w:r>
        <w:t>fysisk</w:t>
      </w:r>
      <w:r w:rsidR="000D24D3">
        <w:t xml:space="preserve"> </w:t>
      </w:r>
      <w:r>
        <w:t xml:space="preserve">träning, mental träning samt </w:t>
      </w:r>
      <w:r w:rsidR="000D24D3">
        <w:t xml:space="preserve">skjutträning </w:t>
      </w:r>
      <w:r>
        <w:t xml:space="preserve">(timmar och antalet pil samt typ av träning). </w:t>
      </w:r>
      <w:r w:rsidR="000D24D3">
        <w:t>T</w:t>
      </w:r>
      <w:r>
        <w:t xml:space="preserve">räningsplaneringen kan vi behov behöva kompletteras med </w:t>
      </w:r>
      <w:r w:rsidR="000D24D3">
        <w:t xml:space="preserve">andra faktorer </w:t>
      </w:r>
      <w:r>
        <w:t>t ex kost, rehabilitering etc. Att följa upp</w:t>
      </w:r>
      <w:r w:rsidR="000D24D3">
        <w:t xml:space="preserve"> och utvärdera</w:t>
      </w:r>
      <w:r>
        <w:t xml:space="preserve"> </w:t>
      </w:r>
      <w:r w:rsidR="000D24D3">
        <w:t xml:space="preserve">all sorts träning utifrån planen </w:t>
      </w:r>
      <w:r>
        <w:t>är central.</w:t>
      </w:r>
    </w:p>
    <w:p w14:paraId="59916EA3" w14:textId="77777777" w:rsidR="00F17D33" w:rsidRDefault="00F17D33" w:rsidP="009265D5">
      <w:pPr>
        <w:jc w:val="both"/>
      </w:pPr>
    </w:p>
    <w:p w14:paraId="3B4E381C" w14:textId="77777777" w:rsidR="00F17D33" w:rsidRDefault="005740BF" w:rsidP="009265D5">
      <w:pPr>
        <w:jc w:val="both"/>
      </w:pPr>
      <w:r>
        <w:t xml:space="preserve">I appendix 1 </w:t>
      </w:r>
      <w:r w:rsidR="00F17D33">
        <w:t xml:space="preserve">beskrivs det träningsupplägg som alla elitskyttar förväntas ha. </w:t>
      </w:r>
    </w:p>
    <w:p w14:paraId="026738D8" w14:textId="77777777" w:rsidR="00D259EC" w:rsidRDefault="00D259EC" w:rsidP="009265D5">
      <w:pPr>
        <w:jc w:val="both"/>
      </w:pPr>
    </w:p>
    <w:p w14:paraId="4CFC6C57" w14:textId="3096B963" w:rsidR="00D259EC" w:rsidRDefault="00D259EC" w:rsidP="009265D5">
      <w:pPr>
        <w:jc w:val="both"/>
      </w:pPr>
      <w:r>
        <w:t>Krav:</w:t>
      </w:r>
    </w:p>
    <w:p w14:paraId="0AD53674" w14:textId="6A8CDA9C" w:rsidR="00D259EC" w:rsidRDefault="552946F7" w:rsidP="552946F7">
      <w:pPr>
        <w:pStyle w:val="Liststycke"/>
        <w:numPr>
          <w:ilvl w:val="0"/>
          <w:numId w:val="37"/>
        </w:numPr>
        <w:jc w:val="both"/>
      </w:pPr>
      <w:r w:rsidRPr="552946F7">
        <w:rPr>
          <w:rFonts w:ascii="Georgia" w:hAnsi="Georgia"/>
        </w:rPr>
        <w:t>Detaljerad träningsplanering</w:t>
      </w:r>
    </w:p>
    <w:p w14:paraId="42CB5C4B" w14:textId="2F292C23" w:rsidR="00187D58" w:rsidRDefault="00187D58" w:rsidP="009265D5">
      <w:pPr>
        <w:jc w:val="both"/>
      </w:pPr>
    </w:p>
    <w:p w14:paraId="598F02CB" w14:textId="6454F37C" w:rsidR="00BE6A15" w:rsidRDefault="00BE6A15" w:rsidP="009265D5">
      <w:pPr>
        <w:jc w:val="both"/>
      </w:pPr>
    </w:p>
    <w:p w14:paraId="4D19FFC4" w14:textId="5E6789CE" w:rsidR="00B13B09" w:rsidRDefault="00B13B09">
      <w:r>
        <w:br w:type="page"/>
      </w:r>
    </w:p>
    <w:p w14:paraId="451E8E62" w14:textId="77777777" w:rsidR="00B30F4B" w:rsidRDefault="00B30F4B" w:rsidP="009265D5">
      <w:pPr>
        <w:jc w:val="both"/>
      </w:pPr>
    </w:p>
    <w:p w14:paraId="7975EC60" w14:textId="77777777" w:rsidR="00B30F4B" w:rsidRDefault="00B30F4B" w:rsidP="009265D5">
      <w:pPr>
        <w:jc w:val="both"/>
      </w:pPr>
    </w:p>
    <w:p w14:paraId="3BFA077A" w14:textId="77777777" w:rsidR="00B30F4B" w:rsidRDefault="00B30F4B" w:rsidP="009265D5">
      <w:pPr>
        <w:jc w:val="both"/>
      </w:pPr>
    </w:p>
    <w:p w14:paraId="2A0DC207" w14:textId="77777777" w:rsidR="00BE6A15" w:rsidRDefault="00BE6A15" w:rsidP="009265D5">
      <w:pPr>
        <w:jc w:val="both"/>
      </w:pPr>
    </w:p>
    <w:p w14:paraId="0EA08616" w14:textId="0FDE5F7E" w:rsidR="00187D58" w:rsidRDefault="00423B17" w:rsidP="009265D5">
      <w:pPr>
        <w:pStyle w:val="Rubrik2"/>
      </w:pPr>
      <w:bookmarkStart w:id="22" w:name="_Toc515727370"/>
      <w:r>
        <w:t xml:space="preserve">Sammanfattning </w:t>
      </w:r>
      <w:r w:rsidR="000C7851">
        <w:t>krav</w:t>
      </w:r>
      <w:bookmarkEnd w:id="22"/>
      <w:r w:rsidR="000C7851">
        <w:t xml:space="preserve"> </w:t>
      </w:r>
      <w:r w:rsidR="00726CE0">
        <w:t xml:space="preserve"> </w:t>
      </w:r>
    </w:p>
    <w:p w14:paraId="3F44AF7E" w14:textId="77777777" w:rsidR="009265D5" w:rsidRDefault="009265D5" w:rsidP="009265D5"/>
    <w:tbl>
      <w:tblPr>
        <w:tblStyle w:val="Tabellrutnt"/>
        <w:tblW w:w="9089" w:type="dxa"/>
        <w:tblLayout w:type="fixed"/>
        <w:tblLook w:val="04A0" w:firstRow="1" w:lastRow="0" w:firstColumn="1" w:lastColumn="0" w:noHBand="0" w:noVBand="1"/>
      </w:tblPr>
      <w:tblGrid>
        <w:gridCol w:w="2235"/>
        <w:gridCol w:w="2268"/>
        <w:gridCol w:w="4586"/>
      </w:tblGrid>
      <w:tr w:rsidR="00A2691A" w14:paraId="4727ECA1" w14:textId="77777777" w:rsidTr="004F3CED">
        <w:tc>
          <w:tcPr>
            <w:tcW w:w="2235" w:type="dxa"/>
            <w:shd w:val="clear" w:color="auto" w:fill="99A4F5"/>
          </w:tcPr>
          <w:p w14:paraId="490D42C6" w14:textId="77777777" w:rsidR="00A2691A" w:rsidRPr="00A73273" w:rsidRDefault="00A2691A" w:rsidP="009265D5">
            <w:pPr>
              <w:rPr>
                <w:b/>
                <w:sz w:val="20"/>
              </w:rPr>
            </w:pPr>
            <w:r w:rsidRPr="00A73273">
              <w:rPr>
                <w:b/>
                <w:sz w:val="20"/>
              </w:rPr>
              <w:t>Förmåga</w:t>
            </w:r>
          </w:p>
        </w:tc>
        <w:tc>
          <w:tcPr>
            <w:tcW w:w="2268" w:type="dxa"/>
            <w:shd w:val="clear" w:color="auto" w:fill="99A4F5"/>
          </w:tcPr>
          <w:p w14:paraId="1CC78325" w14:textId="77777777" w:rsidR="00A2691A" w:rsidRPr="00A73273" w:rsidRDefault="00A2691A" w:rsidP="009265D5">
            <w:pPr>
              <w:rPr>
                <w:b/>
                <w:sz w:val="20"/>
              </w:rPr>
            </w:pPr>
            <w:r w:rsidRPr="00A73273">
              <w:rPr>
                <w:b/>
                <w:sz w:val="20"/>
              </w:rPr>
              <w:t>Krav</w:t>
            </w:r>
          </w:p>
        </w:tc>
        <w:tc>
          <w:tcPr>
            <w:tcW w:w="4586" w:type="dxa"/>
            <w:shd w:val="clear" w:color="auto" w:fill="99A4F5"/>
          </w:tcPr>
          <w:p w14:paraId="2CFED46C" w14:textId="77777777" w:rsidR="00A2691A" w:rsidRPr="00A73273" w:rsidRDefault="00A2691A" w:rsidP="009265D5">
            <w:pPr>
              <w:rPr>
                <w:b/>
                <w:sz w:val="20"/>
              </w:rPr>
            </w:pPr>
            <w:r w:rsidRPr="00A73273">
              <w:rPr>
                <w:b/>
                <w:sz w:val="20"/>
              </w:rPr>
              <w:t>Mät</w:t>
            </w:r>
            <w:r w:rsidR="00726CE0">
              <w:rPr>
                <w:b/>
                <w:sz w:val="20"/>
              </w:rPr>
              <w:t>parameter</w:t>
            </w:r>
          </w:p>
        </w:tc>
      </w:tr>
      <w:tr w:rsidR="00A73273" w14:paraId="131D5970" w14:textId="77777777" w:rsidTr="004F3CED">
        <w:tc>
          <w:tcPr>
            <w:tcW w:w="2235" w:type="dxa"/>
            <w:vMerge w:val="restart"/>
          </w:tcPr>
          <w:p w14:paraId="61ADBB92" w14:textId="77777777" w:rsidR="00A73273" w:rsidRPr="00A73273" w:rsidRDefault="00A73273" w:rsidP="009265D5">
            <w:pPr>
              <w:rPr>
                <w:b/>
                <w:sz w:val="20"/>
              </w:rPr>
            </w:pPr>
            <w:r w:rsidRPr="00A73273">
              <w:rPr>
                <w:b/>
                <w:sz w:val="20"/>
              </w:rPr>
              <w:t>Poängresultat</w:t>
            </w:r>
          </w:p>
        </w:tc>
        <w:tc>
          <w:tcPr>
            <w:tcW w:w="2268" w:type="dxa"/>
          </w:tcPr>
          <w:p w14:paraId="6101BD22" w14:textId="77777777" w:rsidR="00A73273" w:rsidRPr="00A2691A" w:rsidRDefault="00A73273" w:rsidP="009265D5">
            <w:pPr>
              <w:rPr>
                <w:sz w:val="20"/>
              </w:rPr>
            </w:pPr>
            <w:r>
              <w:rPr>
                <w:sz w:val="20"/>
              </w:rPr>
              <w:t>Resultat dam</w:t>
            </w:r>
          </w:p>
        </w:tc>
        <w:tc>
          <w:tcPr>
            <w:tcW w:w="4586" w:type="dxa"/>
          </w:tcPr>
          <w:p w14:paraId="1AC1AD2D" w14:textId="4AB0524A" w:rsidR="00A73273" w:rsidRPr="00A2691A" w:rsidRDefault="00423B17" w:rsidP="009265D5">
            <w:pPr>
              <w:rPr>
                <w:sz w:val="20"/>
              </w:rPr>
            </w:pPr>
            <w:r>
              <w:rPr>
                <w:sz w:val="18"/>
              </w:rPr>
              <w:t>&gt;</w:t>
            </w:r>
            <w:r w:rsidR="002F06DE">
              <w:rPr>
                <w:sz w:val="20"/>
              </w:rPr>
              <w:t>658</w:t>
            </w:r>
            <w:r w:rsidR="003D6261">
              <w:rPr>
                <w:sz w:val="20"/>
              </w:rPr>
              <w:t xml:space="preserve"> poäng</w:t>
            </w:r>
          </w:p>
        </w:tc>
      </w:tr>
      <w:tr w:rsidR="00A73273" w14:paraId="1CBD56EB" w14:textId="77777777" w:rsidTr="004F3CED">
        <w:tc>
          <w:tcPr>
            <w:tcW w:w="2235" w:type="dxa"/>
            <w:vMerge/>
          </w:tcPr>
          <w:p w14:paraId="67FCD91B" w14:textId="77777777" w:rsidR="00A73273" w:rsidRPr="00A2691A" w:rsidRDefault="00A73273" w:rsidP="009265D5">
            <w:pPr>
              <w:rPr>
                <w:sz w:val="20"/>
              </w:rPr>
            </w:pPr>
          </w:p>
        </w:tc>
        <w:tc>
          <w:tcPr>
            <w:tcW w:w="2268" w:type="dxa"/>
          </w:tcPr>
          <w:p w14:paraId="6A21BC38" w14:textId="77777777" w:rsidR="00A73273" w:rsidRPr="00A2691A" w:rsidRDefault="00A73273" w:rsidP="009265D5">
            <w:pPr>
              <w:rPr>
                <w:sz w:val="20"/>
              </w:rPr>
            </w:pPr>
            <w:r>
              <w:rPr>
                <w:sz w:val="20"/>
              </w:rPr>
              <w:t>Resultat herr</w:t>
            </w:r>
          </w:p>
        </w:tc>
        <w:tc>
          <w:tcPr>
            <w:tcW w:w="4586" w:type="dxa"/>
          </w:tcPr>
          <w:p w14:paraId="2B3EA143" w14:textId="6951BDB7" w:rsidR="00A73273" w:rsidRPr="00A2691A" w:rsidRDefault="00423B17" w:rsidP="009265D5">
            <w:pPr>
              <w:rPr>
                <w:sz w:val="20"/>
              </w:rPr>
            </w:pPr>
            <w:r>
              <w:rPr>
                <w:sz w:val="20"/>
              </w:rPr>
              <w:t>&gt;</w:t>
            </w:r>
            <w:r w:rsidR="002F06DE">
              <w:rPr>
                <w:sz w:val="20"/>
              </w:rPr>
              <w:t>673</w:t>
            </w:r>
            <w:r w:rsidR="003D6261">
              <w:rPr>
                <w:sz w:val="20"/>
              </w:rPr>
              <w:t xml:space="preserve"> poäng</w:t>
            </w:r>
          </w:p>
        </w:tc>
      </w:tr>
      <w:tr w:rsidR="004F3CED" w14:paraId="77BCD0A3" w14:textId="77777777" w:rsidTr="004F3CED">
        <w:tc>
          <w:tcPr>
            <w:tcW w:w="2235" w:type="dxa"/>
          </w:tcPr>
          <w:p w14:paraId="6984FFB5" w14:textId="14A4C64D" w:rsidR="004F3CED" w:rsidRPr="00A73273" w:rsidRDefault="00924892" w:rsidP="009265D5">
            <w:pPr>
              <w:rPr>
                <w:b/>
                <w:sz w:val="20"/>
              </w:rPr>
            </w:pPr>
            <w:r>
              <w:rPr>
                <w:b/>
                <w:sz w:val="20"/>
              </w:rPr>
              <w:t>Tävlingar</w:t>
            </w:r>
          </w:p>
        </w:tc>
        <w:tc>
          <w:tcPr>
            <w:tcW w:w="2268" w:type="dxa"/>
          </w:tcPr>
          <w:p w14:paraId="2E52A06A" w14:textId="0CD70DC4" w:rsidR="004F3CED" w:rsidRDefault="004F3CED" w:rsidP="000D24D3">
            <w:pPr>
              <w:rPr>
                <w:sz w:val="20"/>
              </w:rPr>
            </w:pPr>
            <w:r>
              <w:rPr>
                <w:sz w:val="20"/>
              </w:rPr>
              <w:t>Genomförande</w:t>
            </w:r>
          </w:p>
        </w:tc>
        <w:tc>
          <w:tcPr>
            <w:tcW w:w="4586" w:type="dxa"/>
          </w:tcPr>
          <w:p w14:paraId="32E0DE4C" w14:textId="3D5BFF9E" w:rsidR="004F3CED" w:rsidRDefault="00924892" w:rsidP="009265D5">
            <w:pPr>
              <w:rPr>
                <w:sz w:val="20"/>
              </w:rPr>
            </w:pPr>
            <w:r>
              <w:rPr>
                <w:sz w:val="20"/>
              </w:rPr>
              <w:t>&gt;10</w:t>
            </w:r>
            <w:r w:rsidR="004F3CED">
              <w:rPr>
                <w:sz w:val="20"/>
              </w:rPr>
              <w:t xml:space="preserve"> tävlingar/säsong</w:t>
            </w:r>
            <w:r>
              <w:rPr>
                <w:sz w:val="20"/>
              </w:rPr>
              <w:t xml:space="preserve"> varav minst 4 internationella och 6 nationella</w:t>
            </w:r>
          </w:p>
        </w:tc>
      </w:tr>
      <w:tr w:rsidR="00A2691A" w14:paraId="49B6E5B3" w14:textId="77777777" w:rsidTr="004F3CED">
        <w:tc>
          <w:tcPr>
            <w:tcW w:w="2235" w:type="dxa"/>
          </w:tcPr>
          <w:p w14:paraId="26BC251A" w14:textId="77777777" w:rsidR="00A2691A" w:rsidRPr="00A73273" w:rsidRDefault="00A73273" w:rsidP="009265D5">
            <w:pPr>
              <w:rPr>
                <w:b/>
                <w:sz w:val="20"/>
              </w:rPr>
            </w:pPr>
            <w:r w:rsidRPr="00A73273">
              <w:rPr>
                <w:b/>
                <w:sz w:val="20"/>
              </w:rPr>
              <w:t>Bågskytteteknik</w:t>
            </w:r>
          </w:p>
        </w:tc>
        <w:tc>
          <w:tcPr>
            <w:tcW w:w="2268" w:type="dxa"/>
          </w:tcPr>
          <w:p w14:paraId="1AE824F9" w14:textId="042206AC" w:rsidR="00A2691A" w:rsidRPr="00A2691A" w:rsidRDefault="00792309" w:rsidP="000D24D3">
            <w:pPr>
              <w:rPr>
                <w:sz w:val="20"/>
              </w:rPr>
            </w:pPr>
            <w:r>
              <w:rPr>
                <w:sz w:val="20"/>
              </w:rPr>
              <w:t>Av skyttens d</w:t>
            </w:r>
            <w:r w:rsidR="00A73273">
              <w:rPr>
                <w:sz w:val="20"/>
              </w:rPr>
              <w:t xml:space="preserve">okumenterad </w:t>
            </w:r>
            <w:r w:rsidR="000D24D3">
              <w:rPr>
                <w:sz w:val="20"/>
              </w:rPr>
              <w:t xml:space="preserve">skjutteknik </w:t>
            </w:r>
          </w:p>
        </w:tc>
        <w:tc>
          <w:tcPr>
            <w:tcW w:w="4586" w:type="dxa"/>
          </w:tcPr>
          <w:p w14:paraId="56DF25B8" w14:textId="77777777" w:rsidR="00A2691A" w:rsidRPr="00A2691A" w:rsidRDefault="00A73273" w:rsidP="009265D5">
            <w:pPr>
              <w:rPr>
                <w:sz w:val="20"/>
              </w:rPr>
            </w:pPr>
            <w:r>
              <w:rPr>
                <w:sz w:val="20"/>
              </w:rPr>
              <w:t>J/N</w:t>
            </w:r>
          </w:p>
        </w:tc>
      </w:tr>
      <w:tr w:rsidR="00A73273" w14:paraId="1C6AB80E" w14:textId="77777777" w:rsidTr="004F3CED">
        <w:tc>
          <w:tcPr>
            <w:tcW w:w="2235" w:type="dxa"/>
            <w:vMerge w:val="restart"/>
          </w:tcPr>
          <w:p w14:paraId="0896E669" w14:textId="77777777" w:rsidR="00A73273" w:rsidRPr="00A73273" w:rsidRDefault="00A73273" w:rsidP="009265D5">
            <w:pPr>
              <w:rPr>
                <w:b/>
                <w:sz w:val="20"/>
              </w:rPr>
            </w:pPr>
            <w:r w:rsidRPr="00A73273">
              <w:rPr>
                <w:b/>
                <w:sz w:val="20"/>
              </w:rPr>
              <w:t>Bågskytte</w:t>
            </w:r>
            <w:r w:rsidR="00B14B1D">
              <w:rPr>
                <w:b/>
                <w:sz w:val="20"/>
              </w:rPr>
              <w:t>-</w:t>
            </w:r>
            <w:r w:rsidRPr="00A73273">
              <w:rPr>
                <w:b/>
                <w:sz w:val="20"/>
              </w:rPr>
              <w:t>utrustning</w:t>
            </w:r>
          </w:p>
        </w:tc>
        <w:tc>
          <w:tcPr>
            <w:tcW w:w="2268" w:type="dxa"/>
          </w:tcPr>
          <w:p w14:paraId="20121094" w14:textId="77777777" w:rsidR="00A73273" w:rsidRPr="00A2691A" w:rsidRDefault="00A73273" w:rsidP="009265D5">
            <w:pPr>
              <w:rPr>
                <w:sz w:val="20"/>
              </w:rPr>
            </w:pPr>
            <w:r>
              <w:rPr>
                <w:sz w:val="20"/>
              </w:rPr>
              <w:t>Reservutrustning</w:t>
            </w:r>
          </w:p>
        </w:tc>
        <w:tc>
          <w:tcPr>
            <w:tcW w:w="4586" w:type="dxa"/>
          </w:tcPr>
          <w:p w14:paraId="7012CDB6" w14:textId="77777777" w:rsidR="00A73273" w:rsidRPr="00A2691A" w:rsidRDefault="00A73273" w:rsidP="009265D5">
            <w:pPr>
              <w:rPr>
                <w:sz w:val="20"/>
              </w:rPr>
            </w:pPr>
            <w:r>
              <w:rPr>
                <w:sz w:val="20"/>
              </w:rPr>
              <w:t>J/N</w:t>
            </w:r>
          </w:p>
        </w:tc>
      </w:tr>
      <w:tr w:rsidR="00A73273" w14:paraId="0D5B8442" w14:textId="77777777" w:rsidTr="004F3CED">
        <w:tc>
          <w:tcPr>
            <w:tcW w:w="2235" w:type="dxa"/>
            <w:vMerge/>
          </w:tcPr>
          <w:p w14:paraId="4523AB28" w14:textId="77777777" w:rsidR="00A73273" w:rsidRPr="00A73273" w:rsidRDefault="00A73273" w:rsidP="009265D5">
            <w:pPr>
              <w:rPr>
                <w:b/>
                <w:sz w:val="20"/>
              </w:rPr>
            </w:pPr>
          </w:p>
        </w:tc>
        <w:tc>
          <w:tcPr>
            <w:tcW w:w="2268" w:type="dxa"/>
          </w:tcPr>
          <w:p w14:paraId="0469EE9C" w14:textId="77761B39" w:rsidR="00A73273" w:rsidRPr="00A2691A" w:rsidRDefault="00792309" w:rsidP="009265D5">
            <w:pPr>
              <w:rPr>
                <w:sz w:val="20"/>
              </w:rPr>
            </w:pPr>
            <w:r>
              <w:rPr>
                <w:sz w:val="20"/>
              </w:rPr>
              <w:t>Material</w:t>
            </w:r>
            <w:r w:rsidR="00A73273">
              <w:rPr>
                <w:sz w:val="20"/>
              </w:rPr>
              <w:t xml:space="preserve"> </w:t>
            </w:r>
            <w:r>
              <w:rPr>
                <w:sz w:val="20"/>
              </w:rPr>
              <w:t>rådgivare</w:t>
            </w:r>
          </w:p>
        </w:tc>
        <w:tc>
          <w:tcPr>
            <w:tcW w:w="4586" w:type="dxa"/>
          </w:tcPr>
          <w:p w14:paraId="6EF37850" w14:textId="77777777" w:rsidR="00A73273" w:rsidRPr="00A2691A" w:rsidRDefault="00A73273" w:rsidP="009265D5">
            <w:pPr>
              <w:rPr>
                <w:sz w:val="20"/>
              </w:rPr>
            </w:pPr>
            <w:r>
              <w:rPr>
                <w:sz w:val="20"/>
              </w:rPr>
              <w:t>J/N</w:t>
            </w:r>
          </w:p>
        </w:tc>
      </w:tr>
      <w:tr w:rsidR="00A2691A" w14:paraId="2B088E74" w14:textId="77777777" w:rsidTr="004F3CED">
        <w:tc>
          <w:tcPr>
            <w:tcW w:w="2235" w:type="dxa"/>
          </w:tcPr>
          <w:p w14:paraId="0AEDA0BC" w14:textId="77777777" w:rsidR="00A2691A" w:rsidRPr="00A73273" w:rsidRDefault="00A73273" w:rsidP="009265D5">
            <w:pPr>
              <w:rPr>
                <w:b/>
                <w:sz w:val="20"/>
              </w:rPr>
            </w:pPr>
            <w:r w:rsidRPr="00A73273">
              <w:rPr>
                <w:b/>
                <w:sz w:val="20"/>
              </w:rPr>
              <w:t>Pilmängd</w:t>
            </w:r>
          </w:p>
        </w:tc>
        <w:tc>
          <w:tcPr>
            <w:tcW w:w="2268" w:type="dxa"/>
          </w:tcPr>
          <w:p w14:paraId="593C0E15" w14:textId="54E22F69" w:rsidR="00A2691A" w:rsidRPr="00A2691A" w:rsidRDefault="00A73273" w:rsidP="009265D5">
            <w:pPr>
              <w:rPr>
                <w:sz w:val="20"/>
              </w:rPr>
            </w:pPr>
            <w:r>
              <w:rPr>
                <w:sz w:val="20"/>
              </w:rPr>
              <w:t xml:space="preserve">Skjutna pilar per </w:t>
            </w:r>
            <w:r w:rsidR="00C95090">
              <w:rPr>
                <w:sz w:val="20"/>
              </w:rPr>
              <w:t>år</w:t>
            </w:r>
          </w:p>
        </w:tc>
        <w:tc>
          <w:tcPr>
            <w:tcW w:w="4586" w:type="dxa"/>
          </w:tcPr>
          <w:p w14:paraId="6FF527E6" w14:textId="16F1DC6A" w:rsidR="00A2691A" w:rsidRPr="00A2691A" w:rsidRDefault="00C95090" w:rsidP="009265D5">
            <w:pPr>
              <w:rPr>
                <w:sz w:val="20"/>
              </w:rPr>
            </w:pPr>
            <w:r>
              <w:rPr>
                <w:sz w:val="20"/>
              </w:rPr>
              <w:t>30 000</w:t>
            </w:r>
          </w:p>
        </w:tc>
      </w:tr>
      <w:tr w:rsidR="004F3CED" w14:paraId="7DCB8568" w14:textId="77777777" w:rsidTr="004F3CED">
        <w:trPr>
          <w:trHeight w:val="1481"/>
        </w:trPr>
        <w:tc>
          <w:tcPr>
            <w:tcW w:w="2235" w:type="dxa"/>
            <w:vMerge w:val="restart"/>
          </w:tcPr>
          <w:p w14:paraId="024DC133" w14:textId="77777777" w:rsidR="004F3CED" w:rsidRPr="00A73273" w:rsidRDefault="004F3CED" w:rsidP="009265D5">
            <w:pPr>
              <w:rPr>
                <w:b/>
                <w:sz w:val="20"/>
              </w:rPr>
            </w:pPr>
            <w:r w:rsidRPr="00A73273">
              <w:rPr>
                <w:b/>
                <w:sz w:val="20"/>
              </w:rPr>
              <w:t>Fysisk</w:t>
            </w:r>
            <w:r>
              <w:rPr>
                <w:b/>
                <w:sz w:val="20"/>
              </w:rPr>
              <w:t>t</w:t>
            </w:r>
          </w:p>
        </w:tc>
        <w:tc>
          <w:tcPr>
            <w:tcW w:w="2268" w:type="dxa"/>
          </w:tcPr>
          <w:p w14:paraId="7BF978D2" w14:textId="77777777" w:rsidR="004F3CED" w:rsidRDefault="004F3CED" w:rsidP="00B14B1D">
            <w:pPr>
              <w:spacing w:after="200" w:line="276" w:lineRule="auto"/>
              <w:jc w:val="both"/>
              <w:rPr>
                <w:sz w:val="20"/>
              </w:rPr>
            </w:pPr>
            <w:r w:rsidRPr="00B14B1D">
              <w:rPr>
                <w:sz w:val="20"/>
              </w:rPr>
              <w:t xml:space="preserve">Styrka skulderparti </w:t>
            </w:r>
          </w:p>
          <w:p w14:paraId="2C9D1271" w14:textId="77777777" w:rsidR="004F3CED" w:rsidRPr="00B14B1D" w:rsidRDefault="004F3CED" w:rsidP="00B14B1D">
            <w:pPr>
              <w:spacing w:after="200" w:line="276" w:lineRule="auto"/>
              <w:jc w:val="both"/>
              <w:rPr>
                <w:sz w:val="20"/>
              </w:rPr>
            </w:pPr>
          </w:p>
        </w:tc>
        <w:tc>
          <w:tcPr>
            <w:tcW w:w="4586" w:type="dxa"/>
          </w:tcPr>
          <w:p w14:paraId="20D95717" w14:textId="77777777" w:rsidR="004F3CED" w:rsidRDefault="004F3CED" w:rsidP="00B14B1D">
            <w:pPr>
              <w:spacing w:after="200" w:line="276" w:lineRule="auto"/>
              <w:rPr>
                <w:sz w:val="20"/>
              </w:rPr>
            </w:pPr>
            <w:r>
              <w:rPr>
                <w:sz w:val="20"/>
              </w:rPr>
              <w:t xml:space="preserve">1)Dragposition </w:t>
            </w:r>
            <w:r w:rsidRPr="00B14B1D">
              <w:rPr>
                <w:sz w:val="20"/>
              </w:rPr>
              <w:t xml:space="preserve">maximal styrka&gt; 200 % av bågens styrka. </w:t>
            </w:r>
          </w:p>
          <w:p w14:paraId="7E2C1FC3" w14:textId="79E9717E" w:rsidR="004F3CED" w:rsidRPr="00B14B1D" w:rsidRDefault="004F3CED" w:rsidP="00C20DD8">
            <w:pPr>
              <w:spacing w:after="200" w:line="276" w:lineRule="auto"/>
              <w:rPr>
                <w:sz w:val="20"/>
              </w:rPr>
            </w:pPr>
            <w:r>
              <w:rPr>
                <w:sz w:val="20"/>
              </w:rPr>
              <w:t>2</w:t>
            </w:r>
            <w:r w:rsidRPr="00B5300C">
              <w:rPr>
                <w:sz w:val="20"/>
              </w:rPr>
              <w:t>)</w:t>
            </w:r>
            <w:r>
              <w:rPr>
                <w:sz w:val="20"/>
              </w:rPr>
              <w:t>Ett m</w:t>
            </w:r>
            <w:r w:rsidRPr="00B5300C">
              <w:rPr>
                <w:sz w:val="20"/>
              </w:rPr>
              <w:t>a</w:t>
            </w:r>
            <w:r>
              <w:rPr>
                <w:sz w:val="20"/>
              </w:rPr>
              <w:t>x antal lats-</w:t>
            </w:r>
            <w:proofErr w:type="gramStart"/>
            <w:r>
              <w:rPr>
                <w:sz w:val="20"/>
              </w:rPr>
              <w:t>drag  motsvarande</w:t>
            </w:r>
            <w:proofErr w:type="gramEnd"/>
            <w:r>
              <w:rPr>
                <w:sz w:val="20"/>
              </w:rPr>
              <w:t xml:space="preserve"> 4</w:t>
            </w:r>
            <w:r w:rsidRPr="00B5300C">
              <w:rPr>
                <w:sz w:val="20"/>
              </w:rPr>
              <w:t xml:space="preserve"> gånger bågstyrka</w:t>
            </w:r>
          </w:p>
        </w:tc>
      </w:tr>
      <w:tr w:rsidR="004F3CED" w14:paraId="6C0C93D7" w14:textId="77777777" w:rsidTr="004F3CED">
        <w:tc>
          <w:tcPr>
            <w:tcW w:w="2235" w:type="dxa"/>
            <w:vMerge/>
          </w:tcPr>
          <w:p w14:paraId="03C9D382" w14:textId="77777777" w:rsidR="004F3CED" w:rsidRDefault="004F3CED" w:rsidP="009265D5">
            <w:pPr>
              <w:rPr>
                <w:sz w:val="20"/>
              </w:rPr>
            </w:pPr>
          </w:p>
        </w:tc>
        <w:tc>
          <w:tcPr>
            <w:tcW w:w="2268" w:type="dxa"/>
          </w:tcPr>
          <w:p w14:paraId="70C3C4EA" w14:textId="77777777" w:rsidR="004F3CED" w:rsidRPr="00A2691A" w:rsidRDefault="004F3CED" w:rsidP="009265D5">
            <w:pPr>
              <w:rPr>
                <w:sz w:val="20"/>
              </w:rPr>
            </w:pPr>
            <w:r>
              <w:rPr>
                <w:sz w:val="20"/>
              </w:rPr>
              <w:t>Timing och tidsdifferentiering</w:t>
            </w:r>
          </w:p>
        </w:tc>
        <w:tc>
          <w:tcPr>
            <w:tcW w:w="4586" w:type="dxa"/>
          </w:tcPr>
          <w:p w14:paraId="21664909" w14:textId="77777777" w:rsidR="004F3CED" w:rsidRPr="00A2691A" w:rsidRDefault="004F3CED" w:rsidP="009265D5">
            <w:pPr>
              <w:rPr>
                <w:sz w:val="20"/>
              </w:rPr>
            </w:pPr>
            <w:r w:rsidRPr="00B14B1D">
              <w:rPr>
                <w:sz w:val="20"/>
              </w:rPr>
              <w:t>Variationskoef</w:t>
            </w:r>
            <w:r>
              <w:rPr>
                <w:sz w:val="20"/>
              </w:rPr>
              <w:t xml:space="preserve">ficient för </w:t>
            </w:r>
            <w:proofErr w:type="spellStart"/>
            <w:r>
              <w:rPr>
                <w:sz w:val="20"/>
              </w:rPr>
              <w:t>clicker</w:t>
            </w:r>
            <w:proofErr w:type="spellEnd"/>
            <w:r>
              <w:rPr>
                <w:sz w:val="20"/>
              </w:rPr>
              <w:t>-release-tid</w:t>
            </w:r>
            <w:r w:rsidRPr="00B14B1D">
              <w:rPr>
                <w:sz w:val="20"/>
              </w:rPr>
              <w:t xml:space="preserve"> &lt;5 %.</w:t>
            </w:r>
          </w:p>
        </w:tc>
      </w:tr>
      <w:tr w:rsidR="004F3CED" w14:paraId="7ABF86E4" w14:textId="77777777" w:rsidTr="004F3CED">
        <w:tc>
          <w:tcPr>
            <w:tcW w:w="2235" w:type="dxa"/>
            <w:vMerge/>
          </w:tcPr>
          <w:p w14:paraId="39909A70" w14:textId="77777777" w:rsidR="004F3CED" w:rsidRDefault="004F3CED" w:rsidP="009265D5">
            <w:pPr>
              <w:rPr>
                <w:sz w:val="20"/>
              </w:rPr>
            </w:pPr>
          </w:p>
        </w:tc>
        <w:tc>
          <w:tcPr>
            <w:tcW w:w="2268" w:type="dxa"/>
          </w:tcPr>
          <w:p w14:paraId="7B8193EC" w14:textId="77777777" w:rsidR="004F3CED" w:rsidRPr="00A2691A" w:rsidRDefault="004F3CED" w:rsidP="009265D5">
            <w:pPr>
              <w:rPr>
                <w:sz w:val="20"/>
              </w:rPr>
            </w:pPr>
            <w:r>
              <w:rPr>
                <w:sz w:val="20"/>
              </w:rPr>
              <w:t>Kraftdifferentiering</w:t>
            </w:r>
          </w:p>
        </w:tc>
        <w:tc>
          <w:tcPr>
            <w:tcW w:w="4586" w:type="dxa"/>
          </w:tcPr>
          <w:p w14:paraId="3514D1C0" w14:textId="0E95908C" w:rsidR="004F3CED" w:rsidRPr="00B30F4B" w:rsidRDefault="004F3CED" w:rsidP="552946F7">
            <w:pPr>
              <w:rPr>
                <w:sz w:val="20"/>
              </w:rPr>
            </w:pPr>
            <w:proofErr w:type="spellStart"/>
            <w:r>
              <w:rPr>
                <w:sz w:val="20"/>
              </w:rPr>
              <w:t>Variationskoeffiecent</w:t>
            </w:r>
            <w:proofErr w:type="spellEnd"/>
            <w:r>
              <w:rPr>
                <w:sz w:val="20"/>
              </w:rPr>
              <w:t xml:space="preserve"> </w:t>
            </w:r>
            <w:proofErr w:type="gramStart"/>
            <w:r>
              <w:rPr>
                <w:sz w:val="20"/>
              </w:rPr>
              <w:t>vid  tre</w:t>
            </w:r>
            <w:proofErr w:type="gramEnd"/>
            <w:r>
              <w:rPr>
                <w:sz w:val="20"/>
              </w:rPr>
              <w:t xml:space="preserve"> bågskyttedrag: Ej fastställt värde . Bredare </w:t>
            </w:r>
            <w:proofErr w:type="spellStart"/>
            <w:r>
              <w:rPr>
                <w:sz w:val="20"/>
              </w:rPr>
              <w:t>testunderlag</w:t>
            </w:r>
            <w:proofErr w:type="spellEnd"/>
            <w:r>
              <w:rPr>
                <w:sz w:val="20"/>
              </w:rPr>
              <w:t xml:space="preserve"> krävs</w:t>
            </w:r>
          </w:p>
        </w:tc>
      </w:tr>
      <w:tr w:rsidR="004F3CED" w14:paraId="19CEC451" w14:textId="77777777" w:rsidTr="004F3CED">
        <w:tc>
          <w:tcPr>
            <w:tcW w:w="2235" w:type="dxa"/>
            <w:vMerge/>
          </w:tcPr>
          <w:p w14:paraId="20A6D85C" w14:textId="77777777" w:rsidR="004F3CED" w:rsidRDefault="004F3CED" w:rsidP="009265D5">
            <w:pPr>
              <w:rPr>
                <w:sz w:val="20"/>
              </w:rPr>
            </w:pPr>
          </w:p>
        </w:tc>
        <w:tc>
          <w:tcPr>
            <w:tcW w:w="2268" w:type="dxa"/>
          </w:tcPr>
          <w:p w14:paraId="3BC6FAE4" w14:textId="77777777" w:rsidR="004F3CED" w:rsidRPr="00A2691A" w:rsidRDefault="004F3CED" w:rsidP="009265D5">
            <w:pPr>
              <w:rPr>
                <w:sz w:val="20"/>
              </w:rPr>
            </w:pPr>
            <w:r>
              <w:rPr>
                <w:sz w:val="20"/>
              </w:rPr>
              <w:t>Balans</w:t>
            </w:r>
          </w:p>
        </w:tc>
        <w:tc>
          <w:tcPr>
            <w:tcW w:w="4586" w:type="dxa"/>
          </w:tcPr>
          <w:p w14:paraId="0AC1211F" w14:textId="7EBC54A3" w:rsidR="004F3CED" w:rsidRDefault="004F3CED" w:rsidP="00B30F4B">
            <w:pPr>
              <w:rPr>
                <w:sz w:val="20"/>
              </w:rPr>
            </w:pPr>
            <w:r>
              <w:rPr>
                <w:sz w:val="20"/>
              </w:rPr>
              <w:t>1)</w:t>
            </w:r>
            <w:r w:rsidRPr="00B5300C">
              <w:rPr>
                <w:sz w:val="20"/>
              </w:rPr>
              <w:t xml:space="preserve"> </w:t>
            </w:r>
            <w:proofErr w:type="spellStart"/>
            <w:r w:rsidRPr="00B5300C">
              <w:rPr>
                <w:sz w:val="20"/>
              </w:rPr>
              <w:t>Seargent</w:t>
            </w:r>
            <w:proofErr w:type="spellEnd"/>
            <w:r w:rsidRPr="00B5300C">
              <w:rPr>
                <w:sz w:val="20"/>
              </w:rPr>
              <w:t xml:space="preserve"> </w:t>
            </w:r>
            <w:proofErr w:type="spellStart"/>
            <w:proofErr w:type="gramStart"/>
            <w:r w:rsidRPr="00B5300C">
              <w:rPr>
                <w:sz w:val="20"/>
              </w:rPr>
              <w:t>jump</w:t>
            </w:r>
            <w:proofErr w:type="spellEnd"/>
            <w:r w:rsidRPr="00B5300C">
              <w:rPr>
                <w:sz w:val="20"/>
              </w:rPr>
              <w:t xml:space="preserve"> ;</w:t>
            </w:r>
            <w:proofErr w:type="gramEnd"/>
            <w:r w:rsidRPr="00B5300C">
              <w:rPr>
                <w:sz w:val="20"/>
              </w:rPr>
              <w:t xml:space="preserve"> </w:t>
            </w:r>
            <w:r>
              <w:rPr>
                <w:sz w:val="20"/>
              </w:rPr>
              <w:t xml:space="preserve">Ej fastställt värde. Bredare </w:t>
            </w:r>
            <w:proofErr w:type="spellStart"/>
            <w:r>
              <w:rPr>
                <w:sz w:val="20"/>
              </w:rPr>
              <w:t>testunderlag</w:t>
            </w:r>
            <w:proofErr w:type="spellEnd"/>
            <w:r>
              <w:rPr>
                <w:sz w:val="20"/>
              </w:rPr>
              <w:t xml:space="preserve"> krävs</w:t>
            </w:r>
          </w:p>
          <w:p w14:paraId="5373BAB6" w14:textId="6DF909A9" w:rsidR="004F3CED" w:rsidRPr="00B30F4B" w:rsidRDefault="004F3CED" w:rsidP="00B30F4B">
            <w:pPr>
              <w:rPr>
                <w:sz w:val="20"/>
              </w:rPr>
            </w:pPr>
            <w:r w:rsidRPr="00B5300C">
              <w:rPr>
                <w:sz w:val="20"/>
              </w:rPr>
              <w:t>2)An</w:t>
            </w:r>
            <w:r>
              <w:rPr>
                <w:sz w:val="20"/>
              </w:rPr>
              <w:t xml:space="preserve">tal repetitioner i </w:t>
            </w:r>
            <w:proofErr w:type="gramStart"/>
            <w:r>
              <w:rPr>
                <w:sz w:val="20"/>
              </w:rPr>
              <w:t>brutalbänk :</w:t>
            </w:r>
            <w:proofErr w:type="gramEnd"/>
            <w:r>
              <w:rPr>
                <w:sz w:val="20"/>
              </w:rPr>
              <w:t xml:space="preserve"> Ej fastställt värde. Bredare </w:t>
            </w:r>
            <w:proofErr w:type="spellStart"/>
            <w:r>
              <w:rPr>
                <w:sz w:val="20"/>
              </w:rPr>
              <w:t>testunderlag</w:t>
            </w:r>
            <w:proofErr w:type="spellEnd"/>
            <w:r>
              <w:rPr>
                <w:sz w:val="20"/>
              </w:rPr>
              <w:t xml:space="preserve"> krävs</w:t>
            </w:r>
          </w:p>
        </w:tc>
      </w:tr>
      <w:tr w:rsidR="004F3CED" w14:paraId="64BB481F" w14:textId="77777777" w:rsidTr="004F3CED">
        <w:tc>
          <w:tcPr>
            <w:tcW w:w="2235" w:type="dxa"/>
            <w:vMerge/>
          </w:tcPr>
          <w:p w14:paraId="2C4E15FE" w14:textId="77777777" w:rsidR="004F3CED" w:rsidRDefault="004F3CED" w:rsidP="009265D5">
            <w:pPr>
              <w:rPr>
                <w:sz w:val="20"/>
              </w:rPr>
            </w:pPr>
          </w:p>
        </w:tc>
        <w:tc>
          <w:tcPr>
            <w:tcW w:w="2268" w:type="dxa"/>
          </w:tcPr>
          <w:p w14:paraId="4AAE7E73" w14:textId="77777777" w:rsidR="004F3CED" w:rsidRPr="00A2691A" w:rsidRDefault="004F3CED" w:rsidP="009265D5">
            <w:pPr>
              <w:rPr>
                <w:sz w:val="20"/>
              </w:rPr>
            </w:pPr>
            <w:r>
              <w:rPr>
                <w:sz w:val="20"/>
              </w:rPr>
              <w:t>Kondition</w:t>
            </w:r>
          </w:p>
        </w:tc>
        <w:tc>
          <w:tcPr>
            <w:tcW w:w="4586" w:type="dxa"/>
          </w:tcPr>
          <w:p w14:paraId="0C2A874A" w14:textId="23126876" w:rsidR="004F3CED" w:rsidRPr="00A2691A" w:rsidRDefault="004F3CED" w:rsidP="552946F7">
            <w:pPr>
              <w:rPr>
                <w:sz w:val="20"/>
              </w:rPr>
            </w:pPr>
            <w:r w:rsidRPr="552946F7">
              <w:rPr>
                <w:sz w:val="20"/>
              </w:rPr>
              <w:t>Syreupptagningsförmåga: Testcykel el Coopertest Kvinnor:  VO2</w:t>
            </w:r>
            <w:proofErr w:type="gramStart"/>
            <w:r w:rsidRPr="552946F7">
              <w:rPr>
                <w:sz w:val="20"/>
              </w:rPr>
              <w:t>max &gt;</w:t>
            </w:r>
            <w:proofErr w:type="gramEnd"/>
            <w:r w:rsidRPr="552946F7">
              <w:rPr>
                <w:sz w:val="20"/>
              </w:rPr>
              <w:t xml:space="preserve"> 50 ml/min/kg                 </w:t>
            </w:r>
          </w:p>
          <w:p w14:paraId="2335DF11" w14:textId="5B74FDCC" w:rsidR="004F3CED" w:rsidRPr="00A2691A" w:rsidRDefault="004F3CED" w:rsidP="552946F7">
            <w:pPr>
              <w:rPr>
                <w:sz w:val="20"/>
              </w:rPr>
            </w:pPr>
            <w:r w:rsidRPr="552946F7">
              <w:rPr>
                <w:sz w:val="20"/>
              </w:rPr>
              <w:t>Män: VO2</w:t>
            </w:r>
            <w:proofErr w:type="gramStart"/>
            <w:r w:rsidRPr="552946F7">
              <w:rPr>
                <w:sz w:val="20"/>
              </w:rPr>
              <w:t>max &gt;</w:t>
            </w:r>
            <w:proofErr w:type="gramEnd"/>
            <w:r w:rsidRPr="552946F7">
              <w:rPr>
                <w:sz w:val="20"/>
              </w:rPr>
              <w:t xml:space="preserve"> 55 ml/min/kg</w:t>
            </w:r>
          </w:p>
        </w:tc>
      </w:tr>
      <w:tr w:rsidR="004F3CED" w14:paraId="714D91AB" w14:textId="77777777" w:rsidTr="004F3CED">
        <w:tc>
          <w:tcPr>
            <w:tcW w:w="2235" w:type="dxa"/>
            <w:vMerge/>
          </w:tcPr>
          <w:p w14:paraId="20E94B7B" w14:textId="77777777" w:rsidR="004F3CED" w:rsidRDefault="004F3CED" w:rsidP="009265D5">
            <w:pPr>
              <w:rPr>
                <w:sz w:val="20"/>
              </w:rPr>
            </w:pPr>
          </w:p>
        </w:tc>
        <w:tc>
          <w:tcPr>
            <w:tcW w:w="2268" w:type="dxa"/>
          </w:tcPr>
          <w:p w14:paraId="31017AC9" w14:textId="7EB83800" w:rsidR="004F3CED" w:rsidRDefault="004F3CED" w:rsidP="009265D5">
            <w:pPr>
              <w:rPr>
                <w:sz w:val="20"/>
              </w:rPr>
            </w:pPr>
            <w:r>
              <w:rPr>
                <w:sz w:val="20"/>
              </w:rPr>
              <w:t>Fysisk rådgivare</w:t>
            </w:r>
          </w:p>
        </w:tc>
        <w:tc>
          <w:tcPr>
            <w:tcW w:w="4586" w:type="dxa"/>
          </w:tcPr>
          <w:p w14:paraId="20D04757" w14:textId="1FBA419E" w:rsidR="004F3CED" w:rsidRPr="552946F7" w:rsidRDefault="004F3CED" w:rsidP="552946F7">
            <w:pPr>
              <w:rPr>
                <w:sz w:val="20"/>
              </w:rPr>
            </w:pPr>
            <w:r>
              <w:rPr>
                <w:sz w:val="20"/>
              </w:rPr>
              <w:t>J/N</w:t>
            </w:r>
          </w:p>
        </w:tc>
      </w:tr>
      <w:tr w:rsidR="005740BF" w14:paraId="694A13B7" w14:textId="77777777" w:rsidTr="004F3CED">
        <w:tc>
          <w:tcPr>
            <w:tcW w:w="2235" w:type="dxa"/>
            <w:vMerge w:val="restart"/>
          </w:tcPr>
          <w:p w14:paraId="7FCAA8E5" w14:textId="77777777" w:rsidR="005740BF" w:rsidRPr="005740BF" w:rsidRDefault="005740BF" w:rsidP="009265D5">
            <w:pPr>
              <w:rPr>
                <w:b/>
                <w:sz w:val="20"/>
              </w:rPr>
            </w:pPr>
            <w:r w:rsidRPr="005740BF">
              <w:rPr>
                <w:b/>
                <w:sz w:val="20"/>
              </w:rPr>
              <w:t>Mentalt</w:t>
            </w:r>
          </w:p>
        </w:tc>
        <w:tc>
          <w:tcPr>
            <w:tcW w:w="2268" w:type="dxa"/>
          </w:tcPr>
          <w:p w14:paraId="1CBE5F04" w14:textId="77777777" w:rsidR="005740BF" w:rsidRDefault="005740BF" w:rsidP="009265D5">
            <w:pPr>
              <w:rPr>
                <w:sz w:val="20"/>
              </w:rPr>
            </w:pPr>
            <w:r>
              <w:rPr>
                <w:sz w:val="20"/>
              </w:rPr>
              <w:t>Behärska de mentala metoderna</w:t>
            </w:r>
          </w:p>
        </w:tc>
        <w:tc>
          <w:tcPr>
            <w:tcW w:w="4586" w:type="dxa"/>
          </w:tcPr>
          <w:p w14:paraId="4E4FDFD0" w14:textId="77777777" w:rsidR="005740BF" w:rsidRPr="005740BF" w:rsidRDefault="005740BF" w:rsidP="005740BF">
            <w:pPr>
              <w:rPr>
                <w:sz w:val="20"/>
              </w:rPr>
            </w:pPr>
            <w:r>
              <w:rPr>
                <w:sz w:val="20"/>
              </w:rPr>
              <w:t>J/N</w:t>
            </w:r>
          </w:p>
        </w:tc>
      </w:tr>
      <w:tr w:rsidR="005740BF" w14:paraId="3065A495" w14:textId="77777777" w:rsidTr="004F3CED">
        <w:tc>
          <w:tcPr>
            <w:tcW w:w="2235" w:type="dxa"/>
            <w:vMerge/>
          </w:tcPr>
          <w:p w14:paraId="59E3358F" w14:textId="77777777" w:rsidR="005740BF" w:rsidRPr="005740BF" w:rsidRDefault="005740BF" w:rsidP="009265D5">
            <w:pPr>
              <w:rPr>
                <w:b/>
                <w:sz w:val="20"/>
              </w:rPr>
            </w:pPr>
          </w:p>
        </w:tc>
        <w:tc>
          <w:tcPr>
            <w:tcW w:w="2268" w:type="dxa"/>
          </w:tcPr>
          <w:p w14:paraId="7C8AA63B" w14:textId="7BBFD377" w:rsidR="005740BF" w:rsidRDefault="005740BF" w:rsidP="009265D5">
            <w:pPr>
              <w:rPr>
                <w:sz w:val="20"/>
              </w:rPr>
            </w:pPr>
            <w:r>
              <w:rPr>
                <w:sz w:val="20"/>
              </w:rPr>
              <w:t xml:space="preserve">Mental </w:t>
            </w:r>
            <w:r w:rsidR="00792309">
              <w:rPr>
                <w:sz w:val="20"/>
              </w:rPr>
              <w:t>rådgivare</w:t>
            </w:r>
          </w:p>
        </w:tc>
        <w:tc>
          <w:tcPr>
            <w:tcW w:w="4586" w:type="dxa"/>
          </w:tcPr>
          <w:p w14:paraId="6E182C3A" w14:textId="77777777" w:rsidR="005740BF" w:rsidRDefault="005740BF" w:rsidP="005740BF">
            <w:pPr>
              <w:rPr>
                <w:sz w:val="20"/>
              </w:rPr>
            </w:pPr>
            <w:r>
              <w:rPr>
                <w:sz w:val="20"/>
              </w:rPr>
              <w:t>J/N</w:t>
            </w:r>
          </w:p>
        </w:tc>
      </w:tr>
      <w:tr w:rsidR="005740BF" w14:paraId="6A38A83E" w14:textId="77777777" w:rsidTr="004F3CED">
        <w:tc>
          <w:tcPr>
            <w:tcW w:w="2235" w:type="dxa"/>
          </w:tcPr>
          <w:p w14:paraId="4667B72E" w14:textId="77777777" w:rsidR="005740BF" w:rsidRPr="005740BF" w:rsidRDefault="005740BF" w:rsidP="009265D5">
            <w:pPr>
              <w:rPr>
                <w:b/>
                <w:sz w:val="20"/>
              </w:rPr>
            </w:pPr>
            <w:r>
              <w:rPr>
                <w:b/>
                <w:sz w:val="20"/>
              </w:rPr>
              <w:t>Träningsplanering och uppföljning</w:t>
            </w:r>
          </w:p>
        </w:tc>
        <w:tc>
          <w:tcPr>
            <w:tcW w:w="2268" w:type="dxa"/>
          </w:tcPr>
          <w:p w14:paraId="13EB2B64" w14:textId="77777777" w:rsidR="005740BF" w:rsidRDefault="005740BF" w:rsidP="009265D5">
            <w:pPr>
              <w:rPr>
                <w:sz w:val="20"/>
              </w:rPr>
            </w:pPr>
            <w:r>
              <w:rPr>
                <w:sz w:val="20"/>
              </w:rPr>
              <w:t>Detaljerad träningsplanering enligt appendix 1</w:t>
            </w:r>
          </w:p>
        </w:tc>
        <w:tc>
          <w:tcPr>
            <w:tcW w:w="4586" w:type="dxa"/>
          </w:tcPr>
          <w:p w14:paraId="3FEC6056" w14:textId="77777777" w:rsidR="005740BF" w:rsidRDefault="005740BF" w:rsidP="005740BF">
            <w:pPr>
              <w:rPr>
                <w:sz w:val="20"/>
              </w:rPr>
            </w:pPr>
            <w:r>
              <w:rPr>
                <w:sz w:val="20"/>
              </w:rPr>
              <w:t>J/N</w:t>
            </w:r>
          </w:p>
        </w:tc>
      </w:tr>
    </w:tbl>
    <w:p w14:paraId="03BA633A" w14:textId="3302F051" w:rsidR="008757F3" w:rsidRDefault="008757F3" w:rsidP="009265D5">
      <w:pPr>
        <w:jc w:val="both"/>
      </w:pPr>
    </w:p>
    <w:p w14:paraId="207D59D3" w14:textId="0C47AB35" w:rsidR="00FA4A23" w:rsidRDefault="00FA4A23">
      <w:r>
        <w:br w:type="page"/>
      </w:r>
    </w:p>
    <w:p w14:paraId="347FD869" w14:textId="77777777" w:rsidR="008757F3" w:rsidRPr="00AE07C4" w:rsidRDefault="008757F3" w:rsidP="009265D5">
      <w:pPr>
        <w:jc w:val="both"/>
      </w:pPr>
    </w:p>
    <w:p w14:paraId="03EBBE82" w14:textId="279E0AEA" w:rsidR="00AE07C4" w:rsidRDefault="00AE07C4" w:rsidP="009265D5">
      <w:pPr>
        <w:pStyle w:val="Rubrik1"/>
        <w:jc w:val="both"/>
      </w:pPr>
      <w:bookmarkStart w:id="23" w:name="_Toc515727371"/>
      <w:r w:rsidRPr="00AE07C4">
        <w:t>Utvecklingstrappa</w:t>
      </w:r>
      <w:bookmarkEnd w:id="23"/>
      <w:r w:rsidRPr="00AE07C4">
        <w:t xml:space="preserve"> </w:t>
      </w:r>
    </w:p>
    <w:p w14:paraId="05F84650" w14:textId="77777777" w:rsidR="00D30A18" w:rsidRDefault="00D30A18" w:rsidP="009265D5">
      <w:pPr>
        <w:autoSpaceDE w:val="0"/>
        <w:autoSpaceDN w:val="0"/>
        <w:adjustRightInd w:val="0"/>
        <w:jc w:val="both"/>
      </w:pPr>
    </w:p>
    <w:p w14:paraId="20AE30AC" w14:textId="77777777" w:rsidR="00D30A18" w:rsidRDefault="00D30A18" w:rsidP="009265D5">
      <w:pPr>
        <w:autoSpaceDE w:val="0"/>
        <w:autoSpaceDN w:val="0"/>
        <w:adjustRightInd w:val="0"/>
        <w:jc w:val="both"/>
      </w:pPr>
      <w:r>
        <w:t>U</w:t>
      </w:r>
      <w:r w:rsidRPr="00D30A18">
        <w:t>tvecklingstrappa för bågskytte</w:t>
      </w:r>
      <w:r>
        <w:t xml:space="preserve"> syftar till att </w:t>
      </w:r>
      <w:r w:rsidRPr="00D30A18">
        <w:t xml:space="preserve">beskriva hur en bågskytt kan utvecklas genom sin karriär. Beskrivningen görs genom att dela in karriären i olika faser där olika kunskapsmål fokuseras med utgångspunkt i inlärningsmetodik samt fysisk och psykisk utvecklingsnivå. </w:t>
      </w:r>
    </w:p>
    <w:p w14:paraId="558E0682" w14:textId="77777777" w:rsidR="00D30A18" w:rsidRDefault="00D30A18" w:rsidP="009265D5">
      <w:pPr>
        <w:autoSpaceDE w:val="0"/>
        <w:autoSpaceDN w:val="0"/>
        <w:adjustRightInd w:val="0"/>
        <w:jc w:val="both"/>
      </w:pPr>
    </w:p>
    <w:p w14:paraId="4351755D" w14:textId="77777777" w:rsidR="00D30A18" w:rsidRDefault="00D30A18" w:rsidP="009265D5">
      <w:pPr>
        <w:autoSpaceDE w:val="0"/>
        <w:autoSpaceDN w:val="0"/>
        <w:adjustRightInd w:val="0"/>
        <w:jc w:val="both"/>
      </w:pPr>
    </w:p>
    <w:p w14:paraId="35FD1FD3"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4ABAAE3B" w14:textId="0043588F"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4384" behindDoc="0" locked="0" layoutInCell="1" allowOverlap="1" wp14:anchorId="0592E882" wp14:editId="79099919">
                <wp:simplePos x="0" y="0"/>
                <wp:positionH relativeFrom="column">
                  <wp:posOffset>-175260</wp:posOffset>
                </wp:positionH>
                <wp:positionV relativeFrom="paragraph">
                  <wp:posOffset>48895</wp:posOffset>
                </wp:positionV>
                <wp:extent cx="6182360" cy="1560830"/>
                <wp:effectExtent l="5715" t="10795" r="12700" b="9525"/>
                <wp:wrapNone/>
                <wp:docPr id="19" name="Flödesschema: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1560830"/>
                        </a:xfrm>
                        <a:prstGeom prst="flowChartProcess">
                          <a:avLst/>
                        </a:prstGeom>
                        <a:solidFill>
                          <a:srgbClr val="FFC000">
                            <a:alpha val="20000"/>
                          </a:srgbClr>
                        </a:solidFill>
                        <a:ln w="9525">
                          <a:solidFill>
                            <a:srgbClr val="000000"/>
                          </a:solidFill>
                          <a:miter lim="800000"/>
                          <a:headEnd/>
                          <a:tailEnd/>
                        </a:ln>
                      </wps:spPr>
                      <wps:txbx>
                        <w:txbxContent>
                          <w:p w14:paraId="5E3F21DA" w14:textId="77777777" w:rsidR="004C4DC0" w:rsidRDefault="004C4DC0" w:rsidP="00182043">
                            <w:pPr>
                              <w:autoSpaceDE w:val="0"/>
                              <w:autoSpaceDN w:val="0"/>
                              <w:adjustRightInd w:val="0"/>
                              <w:rPr>
                                <w:rFonts w:cs="Georgia"/>
                                <w:color w:val="000000"/>
                                <w:sz w:val="18"/>
                                <w:szCs w:val="18"/>
                              </w:rPr>
                            </w:pPr>
                          </w:p>
                          <w:p w14:paraId="370289E7" w14:textId="77777777" w:rsidR="004C4DC0" w:rsidRDefault="004C4DC0" w:rsidP="00182043">
                            <w:pPr>
                              <w:autoSpaceDE w:val="0"/>
                              <w:autoSpaceDN w:val="0"/>
                              <w:adjustRightInd w:val="0"/>
                              <w:rPr>
                                <w:rFonts w:cs="Georgia"/>
                                <w:color w:val="000000"/>
                                <w:sz w:val="18"/>
                                <w:szCs w:val="18"/>
                              </w:rPr>
                            </w:pPr>
                          </w:p>
                          <w:p w14:paraId="7771375C" w14:textId="77777777" w:rsidR="004C4DC0" w:rsidRDefault="004C4DC0" w:rsidP="00182043">
                            <w:pPr>
                              <w:autoSpaceDE w:val="0"/>
                              <w:autoSpaceDN w:val="0"/>
                              <w:adjustRightInd w:val="0"/>
                              <w:rPr>
                                <w:rFonts w:cs="Georgia"/>
                                <w:color w:val="000000"/>
                                <w:sz w:val="18"/>
                                <w:szCs w:val="18"/>
                              </w:rPr>
                            </w:pPr>
                          </w:p>
                          <w:p w14:paraId="4D65B976" w14:textId="77777777" w:rsidR="004C4DC0" w:rsidRDefault="004C4DC0" w:rsidP="00182043">
                            <w:pPr>
                              <w:autoSpaceDE w:val="0"/>
                              <w:autoSpaceDN w:val="0"/>
                              <w:adjustRightInd w:val="0"/>
                              <w:rPr>
                                <w:rFonts w:cs="Georgia"/>
                                <w:color w:val="000000"/>
                                <w:sz w:val="18"/>
                                <w:szCs w:val="18"/>
                              </w:rPr>
                            </w:pPr>
                          </w:p>
                          <w:p w14:paraId="5288B311" w14:textId="77777777" w:rsidR="004C4DC0" w:rsidRDefault="004C4DC0" w:rsidP="00182043">
                            <w:pPr>
                              <w:autoSpaceDE w:val="0"/>
                              <w:autoSpaceDN w:val="0"/>
                              <w:adjustRightInd w:val="0"/>
                              <w:rPr>
                                <w:rFonts w:cs="Georgia"/>
                                <w:color w:val="000000"/>
                                <w:sz w:val="18"/>
                                <w:szCs w:val="18"/>
                              </w:rPr>
                            </w:pPr>
                          </w:p>
                          <w:p w14:paraId="614A6CCA" w14:textId="77777777" w:rsidR="004C4DC0" w:rsidRDefault="004C4DC0" w:rsidP="00182043">
                            <w:pPr>
                              <w:autoSpaceDE w:val="0"/>
                              <w:autoSpaceDN w:val="0"/>
                              <w:adjustRightInd w:val="0"/>
                              <w:rPr>
                                <w:rFonts w:cs="Georgia"/>
                                <w:color w:val="000000"/>
                                <w:sz w:val="18"/>
                                <w:szCs w:val="18"/>
                              </w:rPr>
                            </w:pPr>
                          </w:p>
                          <w:p w14:paraId="7F3C6482" w14:textId="77777777" w:rsidR="004C4DC0" w:rsidRDefault="004C4DC0" w:rsidP="00182043">
                            <w:pPr>
                              <w:autoSpaceDE w:val="0"/>
                              <w:autoSpaceDN w:val="0"/>
                              <w:adjustRightInd w:val="0"/>
                              <w:rPr>
                                <w:rFonts w:cs="Georgia"/>
                                <w:color w:val="000000"/>
                                <w:sz w:val="18"/>
                                <w:szCs w:val="18"/>
                              </w:rPr>
                            </w:pPr>
                          </w:p>
                          <w:p w14:paraId="4AE8DB58" w14:textId="77777777" w:rsidR="004C4DC0" w:rsidRDefault="004C4DC0" w:rsidP="00182043">
                            <w:pPr>
                              <w:autoSpaceDE w:val="0"/>
                              <w:autoSpaceDN w:val="0"/>
                              <w:adjustRightInd w:val="0"/>
                              <w:rPr>
                                <w:rFonts w:cs="Georgia"/>
                                <w:color w:val="000000"/>
                                <w:sz w:val="18"/>
                                <w:szCs w:val="18"/>
                              </w:rPr>
                            </w:pPr>
                          </w:p>
                          <w:p w14:paraId="62338C11" w14:textId="77777777" w:rsidR="004C4DC0" w:rsidRDefault="004C4DC0" w:rsidP="00182043">
                            <w:pPr>
                              <w:autoSpaceDE w:val="0"/>
                              <w:autoSpaceDN w:val="0"/>
                              <w:adjustRightInd w:val="0"/>
                              <w:rPr>
                                <w:rFonts w:cs="Georgia"/>
                                <w:color w:val="000000"/>
                                <w:sz w:val="18"/>
                                <w:szCs w:val="18"/>
                              </w:rPr>
                            </w:pPr>
                          </w:p>
                          <w:p w14:paraId="6E9164DB" w14:textId="77777777" w:rsidR="004C4DC0" w:rsidRDefault="004C4DC0" w:rsidP="00182043">
                            <w:pPr>
                              <w:autoSpaceDE w:val="0"/>
                              <w:autoSpaceDN w:val="0"/>
                              <w:adjustRightInd w:val="0"/>
                              <w:rPr>
                                <w:rFonts w:cs="Georgia"/>
                                <w:color w:val="000000"/>
                                <w:sz w:val="18"/>
                                <w:szCs w:val="18"/>
                              </w:rPr>
                            </w:pPr>
                          </w:p>
                          <w:p w14:paraId="5AD708FD" w14:textId="77777777" w:rsidR="004C4DC0" w:rsidRDefault="004C4DC0" w:rsidP="00182043">
                            <w:pPr>
                              <w:autoSpaceDE w:val="0"/>
                              <w:autoSpaceDN w:val="0"/>
                              <w:adjustRightInd w:val="0"/>
                              <w:rPr>
                                <w:rFonts w:cs="Georgia"/>
                                <w:color w:val="000000"/>
                                <w:sz w:val="18"/>
                                <w:szCs w:val="18"/>
                              </w:rPr>
                            </w:pPr>
                            <w:r>
                              <w:rPr>
                                <w:rFonts w:cs="Georgia"/>
                                <w:color w:val="000000"/>
                                <w:sz w:val="18"/>
                                <w:szCs w:val="18"/>
                              </w:rPr>
                              <w:t xml:space="preserve">                                                Aktiv hela livet (Träna för att ha kul och må bra)</w:t>
                            </w:r>
                          </w:p>
                          <w:p w14:paraId="0680AD40" w14:textId="77777777" w:rsidR="004C4DC0" w:rsidRDefault="004C4DC0"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2E882" id="_x0000_t109" coordsize="21600,21600" o:spt="109" path="m,l,21600r21600,l21600,xe">
                <v:stroke joinstyle="miter"/>
                <v:path gradientshapeok="t" o:connecttype="rect"/>
              </v:shapetype>
              <v:shape id="Flödesschema: Process 19" o:spid="_x0000_s1026" type="#_x0000_t109" style="position:absolute;margin-left:-13.8pt;margin-top:3.85pt;width:486.8pt;height:1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" fillcolor="#ffc000">
                <v:fill opacity="13107f"/>
                <v:textbox>
                  <w:txbxContent>
                    <w:p w14:paraId="5E3F21DA" w14:textId="77777777" w:rsidR="004C4DC0" w:rsidRDefault="004C4DC0" w:rsidP="00182043">
                      <w:pPr>
                        <w:autoSpaceDE w:val="0"/>
                        <w:autoSpaceDN w:val="0"/>
                        <w:adjustRightInd w:val="0"/>
                        <w:rPr>
                          <w:rFonts w:cs="Georgia"/>
                          <w:color w:val="000000"/>
                          <w:sz w:val="18"/>
                          <w:szCs w:val="18"/>
                        </w:rPr>
                      </w:pPr>
                    </w:p>
                    <w:p w14:paraId="370289E7" w14:textId="77777777" w:rsidR="004C4DC0" w:rsidRDefault="004C4DC0" w:rsidP="00182043">
                      <w:pPr>
                        <w:autoSpaceDE w:val="0"/>
                        <w:autoSpaceDN w:val="0"/>
                        <w:adjustRightInd w:val="0"/>
                        <w:rPr>
                          <w:rFonts w:cs="Georgia"/>
                          <w:color w:val="000000"/>
                          <w:sz w:val="18"/>
                          <w:szCs w:val="18"/>
                        </w:rPr>
                      </w:pPr>
                    </w:p>
                    <w:p w14:paraId="7771375C" w14:textId="77777777" w:rsidR="004C4DC0" w:rsidRDefault="004C4DC0" w:rsidP="00182043">
                      <w:pPr>
                        <w:autoSpaceDE w:val="0"/>
                        <w:autoSpaceDN w:val="0"/>
                        <w:adjustRightInd w:val="0"/>
                        <w:rPr>
                          <w:rFonts w:cs="Georgia"/>
                          <w:color w:val="000000"/>
                          <w:sz w:val="18"/>
                          <w:szCs w:val="18"/>
                        </w:rPr>
                      </w:pPr>
                    </w:p>
                    <w:p w14:paraId="4D65B976" w14:textId="77777777" w:rsidR="004C4DC0" w:rsidRDefault="004C4DC0" w:rsidP="00182043">
                      <w:pPr>
                        <w:autoSpaceDE w:val="0"/>
                        <w:autoSpaceDN w:val="0"/>
                        <w:adjustRightInd w:val="0"/>
                        <w:rPr>
                          <w:rFonts w:cs="Georgia"/>
                          <w:color w:val="000000"/>
                          <w:sz w:val="18"/>
                          <w:szCs w:val="18"/>
                        </w:rPr>
                      </w:pPr>
                    </w:p>
                    <w:p w14:paraId="5288B311" w14:textId="77777777" w:rsidR="004C4DC0" w:rsidRDefault="004C4DC0" w:rsidP="00182043">
                      <w:pPr>
                        <w:autoSpaceDE w:val="0"/>
                        <w:autoSpaceDN w:val="0"/>
                        <w:adjustRightInd w:val="0"/>
                        <w:rPr>
                          <w:rFonts w:cs="Georgia"/>
                          <w:color w:val="000000"/>
                          <w:sz w:val="18"/>
                          <w:szCs w:val="18"/>
                        </w:rPr>
                      </w:pPr>
                    </w:p>
                    <w:p w14:paraId="614A6CCA" w14:textId="77777777" w:rsidR="004C4DC0" w:rsidRDefault="004C4DC0" w:rsidP="00182043">
                      <w:pPr>
                        <w:autoSpaceDE w:val="0"/>
                        <w:autoSpaceDN w:val="0"/>
                        <w:adjustRightInd w:val="0"/>
                        <w:rPr>
                          <w:rFonts w:cs="Georgia"/>
                          <w:color w:val="000000"/>
                          <w:sz w:val="18"/>
                          <w:szCs w:val="18"/>
                        </w:rPr>
                      </w:pPr>
                    </w:p>
                    <w:p w14:paraId="7F3C6482" w14:textId="77777777" w:rsidR="004C4DC0" w:rsidRDefault="004C4DC0" w:rsidP="00182043">
                      <w:pPr>
                        <w:autoSpaceDE w:val="0"/>
                        <w:autoSpaceDN w:val="0"/>
                        <w:adjustRightInd w:val="0"/>
                        <w:rPr>
                          <w:rFonts w:cs="Georgia"/>
                          <w:color w:val="000000"/>
                          <w:sz w:val="18"/>
                          <w:szCs w:val="18"/>
                        </w:rPr>
                      </w:pPr>
                    </w:p>
                    <w:p w14:paraId="4AE8DB58" w14:textId="77777777" w:rsidR="004C4DC0" w:rsidRDefault="004C4DC0" w:rsidP="00182043">
                      <w:pPr>
                        <w:autoSpaceDE w:val="0"/>
                        <w:autoSpaceDN w:val="0"/>
                        <w:adjustRightInd w:val="0"/>
                        <w:rPr>
                          <w:rFonts w:cs="Georgia"/>
                          <w:color w:val="000000"/>
                          <w:sz w:val="18"/>
                          <w:szCs w:val="18"/>
                        </w:rPr>
                      </w:pPr>
                    </w:p>
                    <w:p w14:paraId="62338C11" w14:textId="77777777" w:rsidR="004C4DC0" w:rsidRDefault="004C4DC0" w:rsidP="00182043">
                      <w:pPr>
                        <w:autoSpaceDE w:val="0"/>
                        <w:autoSpaceDN w:val="0"/>
                        <w:adjustRightInd w:val="0"/>
                        <w:rPr>
                          <w:rFonts w:cs="Georgia"/>
                          <w:color w:val="000000"/>
                          <w:sz w:val="18"/>
                          <w:szCs w:val="18"/>
                        </w:rPr>
                      </w:pPr>
                    </w:p>
                    <w:p w14:paraId="6E9164DB" w14:textId="77777777" w:rsidR="004C4DC0" w:rsidRDefault="004C4DC0" w:rsidP="00182043">
                      <w:pPr>
                        <w:autoSpaceDE w:val="0"/>
                        <w:autoSpaceDN w:val="0"/>
                        <w:adjustRightInd w:val="0"/>
                        <w:rPr>
                          <w:rFonts w:cs="Georgia"/>
                          <w:color w:val="000000"/>
                          <w:sz w:val="18"/>
                          <w:szCs w:val="18"/>
                        </w:rPr>
                      </w:pPr>
                    </w:p>
                    <w:p w14:paraId="5AD708FD" w14:textId="77777777" w:rsidR="004C4DC0" w:rsidRDefault="004C4DC0" w:rsidP="00182043">
                      <w:pPr>
                        <w:autoSpaceDE w:val="0"/>
                        <w:autoSpaceDN w:val="0"/>
                        <w:adjustRightInd w:val="0"/>
                        <w:rPr>
                          <w:rFonts w:cs="Georgia"/>
                          <w:color w:val="000000"/>
                          <w:sz w:val="18"/>
                          <w:szCs w:val="18"/>
                        </w:rPr>
                      </w:pPr>
                      <w:r>
                        <w:rPr>
                          <w:rFonts w:cs="Georgia"/>
                          <w:color w:val="000000"/>
                          <w:sz w:val="18"/>
                          <w:szCs w:val="18"/>
                        </w:rPr>
                        <w:t xml:space="preserve">                                                Aktiv hela livet (Träna för att ha kul och må bra)</w:t>
                      </w:r>
                    </w:p>
                    <w:p w14:paraId="0680AD40" w14:textId="77777777" w:rsidR="004C4DC0" w:rsidRDefault="004C4DC0" w:rsidP="00182043"/>
                  </w:txbxContent>
                </v:textbox>
              </v:shape>
            </w:pict>
          </mc:Fallback>
        </mc:AlternateContent>
      </w:r>
    </w:p>
    <w:p w14:paraId="76BAD955" w14:textId="2EED6617"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3360" behindDoc="0" locked="0" layoutInCell="1" allowOverlap="1" wp14:anchorId="6FEE8383" wp14:editId="26A8A5CD">
                <wp:simplePos x="0" y="0"/>
                <wp:positionH relativeFrom="column">
                  <wp:posOffset>4814570</wp:posOffset>
                </wp:positionH>
                <wp:positionV relativeFrom="paragraph">
                  <wp:posOffset>-1270</wp:posOffset>
                </wp:positionV>
                <wp:extent cx="1143000" cy="467360"/>
                <wp:effectExtent l="13970" t="8255" r="14605" b="10160"/>
                <wp:wrapNone/>
                <wp:docPr id="18" name="Femhörning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67360"/>
                        </a:xfrm>
                        <a:prstGeom prst="homePlate">
                          <a:avLst>
                            <a:gd name="adj" fmla="val 61141"/>
                          </a:avLst>
                        </a:prstGeom>
                        <a:solidFill>
                          <a:srgbClr val="FFFFFF"/>
                        </a:solidFill>
                        <a:ln w="9525">
                          <a:solidFill>
                            <a:srgbClr val="000000"/>
                          </a:solidFill>
                          <a:miter lim="800000"/>
                          <a:headEnd/>
                          <a:tailEnd/>
                        </a:ln>
                      </wps:spPr>
                      <wps:txbx>
                        <w:txbxContent>
                          <w:p w14:paraId="71686C6F" w14:textId="77777777" w:rsidR="004C4DC0" w:rsidRDefault="004C4DC0" w:rsidP="00182043">
                            <w:pPr>
                              <w:autoSpaceDE w:val="0"/>
                              <w:autoSpaceDN w:val="0"/>
                              <w:adjustRightInd w:val="0"/>
                              <w:rPr>
                                <w:rFonts w:cs="Georgia"/>
                                <w:color w:val="000000"/>
                                <w:sz w:val="18"/>
                                <w:szCs w:val="18"/>
                              </w:rPr>
                            </w:pPr>
                            <w:r>
                              <w:rPr>
                                <w:rFonts w:cs="Georgia"/>
                                <w:color w:val="000000"/>
                                <w:sz w:val="18"/>
                                <w:szCs w:val="18"/>
                              </w:rPr>
                              <w:t>Prestationsstadium (Träna för att prestera)</w:t>
                            </w:r>
                          </w:p>
                          <w:p w14:paraId="4E14DA68" w14:textId="77777777" w:rsidR="004C4DC0" w:rsidRDefault="004C4DC0"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E838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hörning 18" o:spid="_x0000_s1027" type="#_x0000_t15" style="position:absolute;margin-left:379.1pt;margin-top:-.1pt;width:90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">
                <v:textbox>
                  <w:txbxContent>
                    <w:p w14:paraId="71686C6F" w14:textId="77777777" w:rsidR="004C4DC0" w:rsidRDefault="004C4DC0" w:rsidP="00182043">
                      <w:pPr>
                        <w:autoSpaceDE w:val="0"/>
                        <w:autoSpaceDN w:val="0"/>
                        <w:adjustRightInd w:val="0"/>
                        <w:rPr>
                          <w:rFonts w:cs="Georgia"/>
                          <w:color w:val="000000"/>
                          <w:sz w:val="18"/>
                          <w:szCs w:val="18"/>
                        </w:rPr>
                      </w:pPr>
                      <w:r>
                        <w:rPr>
                          <w:rFonts w:cs="Georgia"/>
                          <w:color w:val="000000"/>
                          <w:sz w:val="18"/>
                          <w:szCs w:val="18"/>
                        </w:rPr>
                        <w:t>Prestationsstadium (Träna för att prestera)</w:t>
                      </w:r>
                    </w:p>
                    <w:p w14:paraId="4E14DA68" w14:textId="77777777" w:rsidR="004C4DC0" w:rsidRDefault="004C4DC0" w:rsidP="00182043"/>
                  </w:txbxContent>
                </v:textbox>
              </v:shape>
            </w:pict>
          </mc:Fallback>
        </mc:AlternateContent>
      </w:r>
    </w:p>
    <w:p w14:paraId="79309227" w14:textId="221A11F8"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2336" behindDoc="0" locked="0" layoutInCell="1" allowOverlap="1" wp14:anchorId="2C3832F3" wp14:editId="501DCBA3">
                <wp:simplePos x="0" y="0"/>
                <wp:positionH relativeFrom="column">
                  <wp:posOffset>3473450</wp:posOffset>
                </wp:positionH>
                <wp:positionV relativeFrom="paragraph">
                  <wp:posOffset>7620</wp:posOffset>
                </wp:positionV>
                <wp:extent cx="1281430" cy="516890"/>
                <wp:effectExtent l="6350" t="7620" r="17145" b="8890"/>
                <wp:wrapNone/>
                <wp:docPr id="17" name="Femhörni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516890"/>
                        </a:xfrm>
                        <a:prstGeom prst="homePlate">
                          <a:avLst>
                            <a:gd name="adj" fmla="val 61978"/>
                          </a:avLst>
                        </a:prstGeom>
                        <a:solidFill>
                          <a:srgbClr val="FFFFFF"/>
                        </a:solidFill>
                        <a:ln w="9525">
                          <a:solidFill>
                            <a:srgbClr val="000000"/>
                          </a:solidFill>
                          <a:miter lim="800000"/>
                          <a:headEnd/>
                          <a:tailEnd/>
                        </a:ln>
                      </wps:spPr>
                      <wps:txbx>
                        <w:txbxContent>
                          <w:p w14:paraId="05192FE3" w14:textId="77777777" w:rsidR="004C4DC0" w:rsidRDefault="004C4DC0" w:rsidP="00182043">
                            <w:pPr>
                              <w:autoSpaceDE w:val="0"/>
                              <w:autoSpaceDN w:val="0"/>
                              <w:adjustRightInd w:val="0"/>
                              <w:rPr>
                                <w:rFonts w:cs="Georgia"/>
                                <w:color w:val="000000"/>
                                <w:sz w:val="18"/>
                                <w:szCs w:val="18"/>
                              </w:rPr>
                            </w:pPr>
                            <w:r>
                              <w:rPr>
                                <w:rFonts w:cs="Georgia"/>
                                <w:color w:val="000000"/>
                                <w:sz w:val="18"/>
                                <w:szCs w:val="18"/>
                              </w:rPr>
                              <w:t>Kapacitetsstadium (Träna för att tävla)</w:t>
                            </w:r>
                          </w:p>
                          <w:p w14:paraId="324ED116" w14:textId="77777777" w:rsidR="004C4DC0" w:rsidRDefault="004C4DC0"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832F3" id="Femhörning 17" o:spid="_x0000_s1028" type="#_x0000_t15" style="position:absolute;margin-left:273.5pt;margin-top:.6pt;width:100.9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">
                <v:textbox>
                  <w:txbxContent>
                    <w:p w14:paraId="05192FE3" w14:textId="77777777" w:rsidR="004C4DC0" w:rsidRDefault="004C4DC0" w:rsidP="00182043">
                      <w:pPr>
                        <w:autoSpaceDE w:val="0"/>
                        <w:autoSpaceDN w:val="0"/>
                        <w:adjustRightInd w:val="0"/>
                        <w:rPr>
                          <w:rFonts w:cs="Georgia"/>
                          <w:color w:val="000000"/>
                          <w:sz w:val="18"/>
                          <w:szCs w:val="18"/>
                        </w:rPr>
                      </w:pPr>
                      <w:r>
                        <w:rPr>
                          <w:rFonts w:cs="Georgia"/>
                          <w:color w:val="000000"/>
                          <w:sz w:val="18"/>
                          <w:szCs w:val="18"/>
                        </w:rPr>
                        <w:t>Kapacitetsstadium (Träna för att tävla)</w:t>
                      </w:r>
                    </w:p>
                    <w:p w14:paraId="324ED116" w14:textId="77777777" w:rsidR="004C4DC0" w:rsidRDefault="004C4DC0" w:rsidP="00182043"/>
                  </w:txbxContent>
                </v:textbox>
              </v:shape>
            </w:pict>
          </mc:Fallback>
        </mc:AlternateContent>
      </w:r>
    </w:p>
    <w:p w14:paraId="5763E12C" w14:textId="766D238D"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1312" behindDoc="0" locked="0" layoutInCell="1" allowOverlap="1" wp14:anchorId="03075F96" wp14:editId="35E03C11">
                <wp:simplePos x="0" y="0"/>
                <wp:positionH relativeFrom="column">
                  <wp:posOffset>2240915</wp:posOffset>
                </wp:positionH>
                <wp:positionV relativeFrom="paragraph">
                  <wp:posOffset>17145</wp:posOffset>
                </wp:positionV>
                <wp:extent cx="1163320" cy="527050"/>
                <wp:effectExtent l="12065" t="7620" r="15240" b="8255"/>
                <wp:wrapNone/>
                <wp:docPr id="16" name="Femhörning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527050"/>
                        </a:xfrm>
                        <a:prstGeom prst="homePlate">
                          <a:avLst>
                            <a:gd name="adj" fmla="val 55181"/>
                          </a:avLst>
                        </a:prstGeom>
                        <a:solidFill>
                          <a:srgbClr val="FFFFFF"/>
                        </a:solidFill>
                        <a:ln w="9525">
                          <a:solidFill>
                            <a:srgbClr val="000000"/>
                          </a:solidFill>
                          <a:miter lim="800000"/>
                          <a:headEnd/>
                          <a:tailEnd/>
                        </a:ln>
                      </wps:spPr>
                      <wps:txbx>
                        <w:txbxContent>
                          <w:p w14:paraId="72E2BC21" w14:textId="77777777" w:rsidR="004C4DC0" w:rsidRDefault="004C4DC0" w:rsidP="00182043">
                            <w:pPr>
                              <w:autoSpaceDE w:val="0"/>
                              <w:autoSpaceDN w:val="0"/>
                              <w:adjustRightInd w:val="0"/>
                              <w:rPr>
                                <w:rFonts w:cs="Georgia"/>
                                <w:color w:val="000000"/>
                                <w:sz w:val="18"/>
                                <w:szCs w:val="18"/>
                              </w:rPr>
                            </w:pPr>
                            <w:r>
                              <w:rPr>
                                <w:rFonts w:cs="Georgia"/>
                                <w:color w:val="000000"/>
                                <w:sz w:val="18"/>
                                <w:szCs w:val="18"/>
                              </w:rPr>
                              <w:t>Grundstadium  (Träna för träning)</w:t>
                            </w:r>
                          </w:p>
                          <w:p w14:paraId="7F582AEE" w14:textId="77777777" w:rsidR="004C4DC0" w:rsidRDefault="004C4DC0"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5F96" id="Femhörning 16" o:spid="_x0000_s1029" type="#_x0000_t15" style="position:absolute;margin-left:176.45pt;margin-top:1.35pt;width:91.6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">
                <v:textbox>
                  <w:txbxContent>
                    <w:p w14:paraId="72E2BC21" w14:textId="77777777" w:rsidR="004C4DC0" w:rsidRDefault="004C4DC0" w:rsidP="00182043">
                      <w:pPr>
                        <w:autoSpaceDE w:val="0"/>
                        <w:autoSpaceDN w:val="0"/>
                        <w:adjustRightInd w:val="0"/>
                        <w:rPr>
                          <w:rFonts w:cs="Georgia"/>
                          <w:color w:val="000000"/>
                          <w:sz w:val="18"/>
                          <w:szCs w:val="18"/>
                        </w:rPr>
                      </w:pPr>
                      <w:r>
                        <w:rPr>
                          <w:rFonts w:cs="Georgia"/>
                          <w:color w:val="000000"/>
                          <w:sz w:val="18"/>
                          <w:szCs w:val="18"/>
                        </w:rPr>
                        <w:t>Grundstadium  (Träna för träning)</w:t>
                      </w:r>
                    </w:p>
                    <w:p w14:paraId="7F582AEE" w14:textId="77777777" w:rsidR="004C4DC0" w:rsidRDefault="004C4DC0" w:rsidP="00182043"/>
                  </w:txbxContent>
                </v:textbox>
              </v:shape>
            </w:pict>
          </mc:Fallback>
        </mc:AlternateContent>
      </w:r>
    </w:p>
    <w:p w14:paraId="2DC22A54"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0CDEAE16" w14:textId="27F91FB9"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0288" behindDoc="0" locked="0" layoutInCell="1" allowOverlap="1" wp14:anchorId="4CEA9FA9" wp14:editId="03BDEB50">
                <wp:simplePos x="0" y="0"/>
                <wp:positionH relativeFrom="column">
                  <wp:posOffset>1068070</wp:posOffset>
                </wp:positionH>
                <wp:positionV relativeFrom="paragraph">
                  <wp:posOffset>26035</wp:posOffset>
                </wp:positionV>
                <wp:extent cx="1102995" cy="506730"/>
                <wp:effectExtent l="10795" t="6985" r="19685" b="10160"/>
                <wp:wrapNone/>
                <wp:docPr id="15" name="Femhörning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506730"/>
                        </a:xfrm>
                        <a:prstGeom prst="homePlate">
                          <a:avLst>
                            <a:gd name="adj" fmla="val 54417"/>
                          </a:avLst>
                        </a:prstGeom>
                        <a:solidFill>
                          <a:srgbClr val="FFFFFF"/>
                        </a:solidFill>
                        <a:ln w="9525">
                          <a:solidFill>
                            <a:srgbClr val="000000"/>
                          </a:solidFill>
                          <a:miter lim="800000"/>
                          <a:headEnd/>
                          <a:tailEnd/>
                        </a:ln>
                      </wps:spPr>
                      <wps:txbx>
                        <w:txbxContent>
                          <w:p w14:paraId="1EE64086" w14:textId="77777777" w:rsidR="004C4DC0" w:rsidRDefault="004C4DC0" w:rsidP="00182043">
                            <w:pPr>
                              <w:autoSpaceDE w:val="0"/>
                              <w:autoSpaceDN w:val="0"/>
                              <w:adjustRightInd w:val="0"/>
                              <w:rPr>
                                <w:rFonts w:cs="Georgia"/>
                                <w:color w:val="000000"/>
                                <w:sz w:val="18"/>
                                <w:szCs w:val="18"/>
                              </w:rPr>
                            </w:pPr>
                            <w:r>
                              <w:rPr>
                                <w:rFonts w:cs="Georgia"/>
                                <w:color w:val="000000"/>
                                <w:sz w:val="18"/>
                                <w:szCs w:val="18"/>
                              </w:rPr>
                              <w:t>Lärstadium  (Lära att träna)</w:t>
                            </w:r>
                          </w:p>
                          <w:p w14:paraId="02461665" w14:textId="77777777" w:rsidR="004C4DC0" w:rsidRDefault="004C4DC0"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A9FA9" id="Femhörning 15" o:spid="_x0000_s1030" type="#_x0000_t15" style="position:absolute;margin-left:84.1pt;margin-top:2.05pt;width:86.85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">
                <v:textbox>
                  <w:txbxContent>
                    <w:p w14:paraId="1EE64086" w14:textId="77777777" w:rsidR="004C4DC0" w:rsidRDefault="004C4DC0" w:rsidP="00182043">
                      <w:pPr>
                        <w:autoSpaceDE w:val="0"/>
                        <w:autoSpaceDN w:val="0"/>
                        <w:adjustRightInd w:val="0"/>
                        <w:rPr>
                          <w:rFonts w:cs="Georgia"/>
                          <w:color w:val="000000"/>
                          <w:sz w:val="18"/>
                          <w:szCs w:val="18"/>
                        </w:rPr>
                      </w:pPr>
                      <w:r>
                        <w:rPr>
                          <w:rFonts w:cs="Georgia"/>
                          <w:color w:val="000000"/>
                          <w:sz w:val="18"/>
                          <w:szCs w:val="18"/>
                        </w:rPr>
                        <w:t>Lärstadium  (Lära att träna)</w:t>
                      </w:r>
                    </w:p>
                    <w:p w14:paraId="02461665" w14:textId="77777777" w:rsidR="004C4DC0" w:rsidRDefault="004C4DC0" w:rsidP="00182043"/>
                  </w:txbxContent>
                </v:textbox>
              </v:shape>
            </w:pict>
          </mc:Fallback>
        </mc:AlternateContent>
      </w:r>
    </w:p>
    <w:p w14:paraId="55C9461A"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2593318F" w14:textId="58E36EF2"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59264" behindDoc="0" locked="0" layoutInCell="1" allowOverlap="1" wp14:anchorId="5FFBE9A4" wp14:editId="675F94FC">
                <wp:simplePos x="0" y="0"/>
                <wp:positionH relativeFrom="column">
                  <wp:posOffset>-84455</wp:posOffset>
                </wp:positionH>
                <wp:positionV relativeFrom="paragraph">
                  <wp:posOffset>24765</wp:posOffset>
                </wp:positionV>
                <wp:extent cx="1092835" cy="467360"/>
                <wp:effectExtent l="10795" t="5715" r="20320" b="12700"/>
                <wp:wrapNone/>
                <wp:docPr id="14" name="Femhörning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35" cy="467360"/>
                        </a:xfrm>
                        <a:prstGeom prst="homePlate">
                          <a:avLst>
                            <a:gd name="adj" fmla="val 58458"/>
                          </a:avLst>
                        </a:prstGeom>
                        <a:solidFill>
                          <a:srgbClr val="FFFFFF"/>
                        </a:solidFill>
                        <a:ln w="9525">
                          <a:solidFill>
                            <a:srgbClr val="000000"/>
                          </a:solidFill>
                          <a:miter lim="800000"/>
                          <a:headEnd/>
                          <a:tailEnd/>
                        </a:ln>
                      </wps:spPr>
                      <wps:txbx>
                        <w:txbxContent>
                          <w:p w14:paraId="08F11383" w14:textId="77777777" w:rsidR="004C4DC0" w:rsidRDefault="004C4DC0" w:rsidP="00182043">
                            <w:pPr>
                              <w:autoSpaceDE w:val="0"/>
                              <w:autoSpaceDN w:val="0"/>
                              <w:adjustRightInd w:val="0"/>
                              <w:rPr>
                                <w:rFonts w:cs="Georgia"/>
                                <w:color w:val="000000"/>
                                <w:sz w:val="18"/>
                                <w:szCs w:val="18"/>
                              </w:rPr>
                            </w:pPr>
                            <w:r>
                              <w:rPr>
                                <w:rFonts w:cs="Georgia"/>
                                <w:color w:val="000000"/>
                                <w:sz w:val="18"/>
                                <w:szCs w:val="18"/>
                              </w:rPr>
                              <w:t>Lekstadium (Roliga grunder)</w:t>
                            </w:r>
                          </w:p>
                          <w:p w14:paraId="238641E9" w14:textId="77777777" w:rsidR="004C4DC0" w:rsidRDefault="004C4DC0"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BE9A4" id="Femhörning 14" o:spid="_x0000_s1031" type="#_x0000_t15" style="position:absolute;margin-left:-6.65pt;margin-top:1.95pt;width:86.0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">
                <v:textbox>
                  <w:txbxContent>
                    <w:p w14:paraId="08F11383" w14:textId="77777777" w:rsidR="004C4DC0" w:rsidRDefault="004C4DC0" w:rsidP="00182043">
                      <w:pPr>
                        <w:autoSpaceDE w:val="0"/>
                        <w:autoSpaceDN w:val="0"/>
                        <w:adjustRightInd w:val="0"/>
                        <w:rPr>
                          <w:rFonts w:cs="Georgia"/>
                          <w:color w:val="000000"/>
                          <w:sz w:val="18"/>
                          <w:szCs w:val="18"/>
                        </w:rPr>
                      </w:pPr>
                      <w:r>
                        <w:rPr>
                          <w:rFonts w:cs="Georgia"/>
                          <w:color w:val="000000"/>
                          <w:sz w:val="18"/>
                          <w:szCs w:val="18"/>
                        </w:rPr>
                        <w:t>Lekstadium (Roliga grunder)</w:t>
                      </w:r>
                    </w:p>
                    <w:p w14:paraId="238641E9" w14:textId="77777777" w:rsidR="004C4DC0" w:rsidRDefault="004C4DC0" w:rsidP="00182043"/>
                  </w:txbxContent>
                </v:textbox>
              </v:shape>
            </w:pict>
          </mc:Fallback>
        </mc:AlternateContent>
      </w:r>
    </w:p>
    <w:p w14:paraId="1AE0F3D3"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42F693F5"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08970196"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24249A55"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2B416341"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06898D2F" w14:textId="17798EA0" w:rsidR="00182043" w:rsidRDefault="001834EA" w:rsidP="00182043">
      <w:pPr>
        <w:autoSpaceDE w:val="0"/>
        <w:autoSpaceDN w:val="0"/>
        <w:adjustRightInd w:val="0"/>
        <w:rPr>
          <w:rFonts w:eastAsia="Calibri" w:cs="Georgia"/>
          <w:color w:val="000000"/>
          <w:sz w:val="18"/>
          <w:szCs w:val="18"/>
          <w:lang w:eastAsia="en-US" w:bidi="he-IL"/>
        </w:rPr>
      </w:pPr>
      <w:r>
        <w:rPr>
          <w:rFonts w:eastAsia="Calibri" w:cs="Georgia"/>
          <w:color w:val="000000"/>
          <w:sz w:val="18"/>
          <w:szCs w:val="18"/>
          <w:lang w:eastAsia="en-US" w:bidi="he-IL"/>
        </w:rPr>
        <w:t>Bild 8</w:t>
      </w:r>
      <w:r w:rsidR="00182043">
        <w:rPr>
          <w:rFonts w:eastAsia="Calibri" w:cs="Georgia"/>
          <w:color w:val="000000"/>
          <w:sz w:val="18"/>
          <w:szCs w:val="18"/>
          <w:lang w:eastAsia="en-US" w:bidi="he-IL"/>
        </w:rPr>
        <w:t xml:space="preserve"> Utvecklingstrappa</w:t>
      </w:r>
    </w:p>
    <w:p w14:paraId="5ACE6A45" w14:textId="77777777" w:rsidR="003B6E83" w:rsidRDefault="003B6E83" w:rsidP="00182043">
      <w:pPr>
        <w:autoSpaceDE w:val="0"/>
        <w:autoSpaceDN w:val="0"/>
        <w:adjustRightInd w:val="0"/>
        <w:jc w:val="both"/>
      </w:pPr>
    </w:p>
    <w:p w14:paraId="33F4EE0E" w14:textId="77777777" w:rsidR="003B6E83" w:rsidRDefault="003B6E83" w:rsidP="00182043">
      <w:pPr>
        <w:autoSpaceDE w:val="0"/>
        <w:autoSpaceDN w:val="0"/>
        <w:adjustRightInd w:val="0"/>
        <w:jc w:val="both"/>
      </w:pPr>
    </w:p>
    <w:p w14:paraId="148F1766" w14:textId="492BE4CA" w:rsidR="00182043" w:rsidRPr="00182043" w:rsidRDefault="00182043" w:rsidP="00182043">
      <w:pPr>
        <w:autoSpaceDE w:val="0"/>
        <w:autoSpaceDN w:val="0"/>
        <w:adjustRightInd w:val="0"/>
        <w:jc w:val="both"/>
      </w:pPr>
      <w:r w:rsidRPr="00D30A18">
        <w:t>Utvecklingstrappan ska vara en integrerad komponent i ett system där även kravprofil/grenprofil, långsiktig utvecklingsplan för den idrottsliga verksamheten (inklusive organisation och andra institutionella faktorer), utbildningssystem, bågskyttemärken med mera ingår. Målet ä</w:t>
      </w:r>
      <w:r>
        <w:t>r att skapa en träningskultur för att nå framgång.</w:t>
      </w:r>
    </w:p>
    <w:p w14:paraId="44683A13" w14:textId="77777777" w:rsidR="00D30A18" w:rsidRDefault="00D30A18" w:rsidP="009265D5">
      <w:pPr>
        <w:jc w:val="both"/>
        <w:rPr>
          <w:i/>
        </w:rPr>
      </w:pPr>
    </w:p>
    <w:p w14:paraId="71EE6197" w14:textId="77777777" w:rsidR="002A3654" w:rsidRDefault="009940AD" w:rsidP="009265D5">
      <w:pPr>
        <w:jc w:val="both"/>
      </w:pPr>
      <w:r>
        <w:rPr>
          <w:noProof/>
        </w:rPr>
        <w:drawing>
          <wp:inline distT="0" distB="0" distL="0" distR="0" wp14:anchorId="531C92AB" wp14:editId="291DA141">
            <wp:extent cx="6711950" cy="3131820"/>
            <wp:effectExtent l="0" t="0" r="19050" b="1778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A267CB" w14:textId="77777777" w:rsidR="00EC4F26" w:rsidRDefault="00EC4F26" w:rsidP="00EC4F26">
      <w:pPr>
        <w:jc w:val="both"/>
      </w:pPr>
      <w:r>
        <w:t>För mer information om utvecklingstrappan se separat dokument.</w:t>
      </w:r>
    </w:p>
    <w:p w14:paraId="1A74AC18" w14:textId="77777777" w:rsidR="00EC4F26" w:rsidRDefault="00EC4F26" w:rsidP="00EC4F26">
      <w:pPr>
        <w:jc w:val="both"/>
      </w:pPr>
    </w:p>
    <w:p w14:paraId="1096E3D2" w14:textId="77777777" w:rsidR="002A3654" w:rsidRDefault="002A3654" w:rsidP="009265D5">
      <w:pPr>
        <w:jc w:val="both"/>
      </w:pPr>
    </w:p>
    <w:p w14:paraId="6D88CBC8" w14:textId="6122D6CA" w:rsidR="008757F3" w:rsidRDefault="008757F3" w:rsidP="009265D5">
      <w:pPr>
        <w:jc w:val="both"/>
      </w:pPr>
      <w:r>
        <w:br w:type="page"/>
      </w:r>
    </w:p>
    <w:p w14:paraId="33FEB28A" w14:textId="77777777" w:rsidR="008757F3" w:rsidRPr="00AE07C4" w:rsidRDefault="008757F3" w:rsidP="009265D5">
      <w:pPr>
        <w:jc w:val="both"/>
      </w:pPr>
    </w:p>
    <w:p w14:paraId="5A164A23" w14:textId="77777777" w:rsidR="008757F3" w:rsidRDefault="008757F3" w:rsidP="009265D5">
      <w:pPr>
        <w:jc w:val="both"/>
      </w:pPr>
      <w:r>
        <w:br w:type="page"/>
      </w:r>
    </w:p>
    <w:p w14:paraId="24270558" w14:textId="77777777" w:rsidR="008757F3" w:rsidRDefault="008757F3" w:rsidP="00AE07C4"/>
    <w:p w14:paraId="0804D8A3" w14:textId="77777777" w:rsidR="00AE07C4" w:rsidRDefault="00AE07C4" w:rsidP="00AE07C4">
      <w:pPr>
        <w:pStyle w:val="Rubrik1"/>
      </w:pPr>
      <w:bookmarkStart w:id="24" w:name="_Toc515727372"/>
      <w:r>
        <w:t>Svensk bågskyttes framtida elitverksamhet</w:t>
      </w:r>
      <w:bookmarkEnd w:id="24"/>
    </w:p>
    <w:p w14:paraId="3CF7AC9F" w14:textId="77777777" w:rsidR="005D6110" w:rsidRDefault="005D6110" w:rsidP="005D6110"/>
    <w:p w14:paraId="30843399" w14:textId="77777777" w:rsidR="00324B99" w:rsidRDefault="00324B99" w:rsidP="00324B99"/>
    <w:p w14:paraId="5ABC3AF0" w14:textId="77777777" w:rsidR="00324B99" w:rsidRDefault="00324B99" w:rsidP="00324B99"/>
    <w:p w14:paraId="022DF889" w14:textId="77777777" w:rsidR="00324B99" w:rsidRDefault="00324B99" w:rsidP="00324B99">
      <w:r>
        <w:t xml:space="preserve">Svenska bågskytteförbundet har en hög ambition inför kommande </w:t>
      </w:r>
      <w:proofErr w:type="gramStart"/>
      <w:r>
        <w:t>OS:[</w:t>
      </w:r>
      <w:proofErr w:type="gramEnd"/>
      <w:r>
        <w:t xml:space="preserve">OC1] </w:t>
      </w:r>
    </w:p>
    <w:p w14:paraId="38A45019" w14:textId="77777777" w:rsidR="00324B99" w:rsidRDefault="00324B99" w:rsidP="00324B99"/>
    <w:p w14:paraId="4C1953B3" w14:textId="77777777" w:rsidR="00324B99" w:rsidRDefault="00324B99" w:rsidP="00324B99">
      <w:r>
        <w:t xml:space="preserve">2020              </w:t>
      </w:r>
    </w:p>
    <w:p w14:paraId="75DEE6E4" w14:textId="4C57E2C6" w:rsidR="00324B99" w:rsidRDefault="00324B99" w:rsidP="00324B99">
      <w:r>
        <w:t>Damlag</w:t>
      </w:r>
    </w:p>
    <w:p w14:paraId="5FC323EF" w14:textId="77777777" w:rsidR="00324B99" w:rsidRDefault="00324B99" w:rsidP="00324B99"/>
    <w:p w14:paraId="78940657" w14:textId="77777777" w:rsidR="00324B99" w:rsidRDefault="00324B99" w:rsidP="00324B99">
      <w:r>
        <w:t xml:space="preserve">2024              </w:t>
      </w:r>
    </w:p>
    <w:p w14:paraId="1315AF48" w14:textId="587E3F5E" w:rsidR="00324B99" w:rsidRDefault="00324B99" w:rsidP="00324B99">
      <w:proofErr w:type="spellStart"/>
      <w:r>
        <w:t>Mixlag</w:t>
      </w:r>
      <w:proofErr w:type="spellEnd"/>
      <w:r>
        <w:t xml:space="preserve"> topp 4</w:t>
      </w:r>
    </w:p>
    <w:p w14:paraId="222E7E83" w14:textId="515DB5D6" w:rsidR="00324B99" w:rsidRDefault="00324B99" w:rsidP="00324B99">
      <w:r>
        <w:t>Individuell topp 8</w:t>
      </w:r>
    </w:p>
    <w:p w14:paraId="6CB81931" w14:textId="77777777" w:rsidR="00324B99" w:rsidRDefault="00324B99" w:rsidP="00324B99"/>
    <w:p w14:paraId="3AE2CC2A" w14:textId="77777777" w:rsidR="00324B99" w:rsidRDefault="00324B99" w:rsidP="00324B99">
      <w:r>
        <w:t xml:space="preserve">2028                </w:t>
      </w:r>
    </w:p>
    <w:p w14:paraId="51FA3A66" w14:textId="35208032" w:rsidR="00324B99" w:rsidRDefault="00324B99" w:rsidP="00324B99">
      <w:r>
        <w:t>OS-medalj</w:t>
      </w:r>
    </w:p>
    <w:p w14:paraId="5730C9D8" w14:textId="77777777" w:rsidR="00324B99" w:rsidRDefault="00324B99" w:rsidP="005D6110"/>
    <w:p w14:paraId="6D756CA1" w14:textId="77777777" w:rsidR="00E92007" w:rsidRPr="005D6110" w:rsidRDefault="00E92007" w:rsidP="005D6110"/>
    <w:p w14:paraId="4CD55798" w14:textId="77777777" w:rsidR="008757F3" w:rsidRDefault="00E92007" w:rsidP="008757F3">
      <w:r>
        <w:t>För att stödja OS-satsningen (som även innefattar höga mål avseende para-OS) så har det bildats ett program med följande förflyttningar:</w:t>
      </w:r>
    </w:p>
    <w:p w14:paraId="2F8E4CD8" w14:textId="77777777" w:rsidR="00E92007" w:rsidRDefault="00E92007" w:rsidP="00E92007">
      <w:pPr>
        <w:pStyle w:val="Liststycke"/>
        <w:numPr>
          <w:ilvl w:val="0"/>
          <w:numId w:val="11"/>
        </w:numPr>
      </w:pPr>
      <w:r>
        <w:t>Svenska modellen 2.0 – där framtagandet av detta dokument är en del</w:t>
      </w:r>
    </w:p>
    <w:p w14:paraId="0126C028" w14:textId="77777777" w:rsidR="00E92007" w:rsidRDefault="00E92007" w:rsidP="00E92007">
      <w:pPr>
        <w:pStyle w:val="Liststycke"/>
        <w:numPr>
          <w:ilvl w:val="0"/>
          <w:numId w:val="11"/>
        </w:numPr>
      </w:pPr>
      <w:r>
        <w:t>Individuellt elitprogram</w:t>
      </w:r>
    </w:p>
    <w:p w14:paraId="46A66F29" w14:textId="77777777" w:rsidR="00E92007" w:rsidRDefault="00E92007" w:rsidP="00E92007">
      <w:pPr>
        <w:pStyle w:val="Liststycke"/>
        <w:numPr>
          <w:ilvl w:val="0"/>
          <w:numId w:val="11"/>
        </w:numPr>
      </w:pPr>
      <w:r>
        <w:t>Tränare och coacher</w:t>
      </w:r>
    </w:p>
    <w:p w14:paraId="7A034D50" w14:textId="77777777" w:rsidR="00E92007" w:rsidRDefault="00E92007" w:rsidP="00E92007">
      <w:pPr>
        <w:pStyle w:val="Liststycke"/>
        <w:numPr>
          <w:ilvl w:val="0"/>
          <w:numId w:val="11"/>
        </w:numPr>
      </w:pPr>
      <w:r>
        <w:t>Ekonomi och sponsring</w:t>
      </w:r>
    </w:p>
    <w:p w14:paraId="6BB9DE10" w14:textId="77777777" w:rsidR="00E92007" w:rsidRDefault="00E92007" w:rsidP="00E92007"/>
    <w:p w14:paraId="238B81A8" w14:textId="77777777" w:rsidR="008757F3" w:rsidRDefault="008757F3">
      <w:pPr>
        <w:rPr>
          <w:b/>
          <w:bCs/>
        </w:rPr>
      </w:pPr>
      <w:r>
        <w:rPr>
          <w:b/>
          <w:bCs/>
        </w:rPr>
        <w:br w:type="page"/>
      </w:r>
    </w:p>
    <w:p w14:paraId="39F9D94E" w14:textId="77777777" w:rsidR="00E92007" w:rsidRDefault="00E92007" w:rsidP="00E92007">
      <w:pPr>
        <w:pStyle w:val="Rubrik1"/>
      </w:pPr>
      <w:bookmarkStart w:id="25" w:name="_Toc515727373"/>
      <w:r>
        <w:lastRenderedPageBreak/>
        <w:t>Referensdokument</w:t>
      </w:r>
      <w:bookmarkEnd w:id="25"/>
    </w:p>
    <w:p w14:paraId="411265EB" w14:textId="77777777" w:rsidR="00E92007" w:rsidRDefault="00E92007" w:rsidP="00E92007">
      <w:pPr>
        <w:pStyle w:val="Liststycke"/>
        <w:numPr>
          <w:ilvl w:val="0"/>
          <w:numId w:val="14"/>
        </w:numPr>
      </w:pPr>
      <w:r>
        <w:t>Krav- och utvecklingstrappa fysik Michal Tonkonogi</w:t>
      </w:r>
    </w:p>
    <w:p w14:paraId="4C7BE534" w14:textId="4814D6C7" w:rsidR="00C634F8" w:rsidRDefault="00C634F8" w:rsidP="00E92007">
      <w:pPr>
        <w:pStyle w:val="Liststycke"/>
        <w:numPr>
          <w:ilvl w:val="0"/>
          <w:numId w:val="14"/>
        </w:numPr>
      </w:pPr>
      <w:r>
        <w:t>Utvecklingstrappan SBF</w:t>
      </w:r>
    </w:p>
    <w:p w14:paraId="7C1D337E" w14:textId="50B7ABAF" w:rsidR="00C803D3" w:rsidRPr="00AE07C4" w:rsidRDefault="00C803D3" w:rsidP="00E92007">
      <w:pPr>
        <w:pStyle w:val="Liststycke"/>
        <w:numPr>
          <w:ilvl w:val="0"/>
          <w:numId w:val="14"/>
        </w:numPr>
      </w:pPr>
      <w:r>
        <w:t>Sammanställning av resultat av utförda tester</w:t>
      </w:r>
    </w:p>
    <w:p w14:paraId="79DCC761" w14:textId="696596EE" w:rsidR="00E92007" w:rsidRPr="00E92007" w:rsidRDefault="00E92007" w:rsidP="00C803D3">
      <w:pPr>
        <w:ind w:left="360"/>
      </w:pPr>
    </w:p>
    <w:p w14:paraId="25D9BA5E" w14:textId="77777777" w:rsidR="00E92007" w:rsidRDefault="00E92007">
      <w:r>
        <w:br w:type="page"/>
      </w:r>
    </w:p>
    <w:p w14:paraId="2CCF71CE" w14:textId="77777777" w:rsidR="00E92007" w:rsidRPr="00E92007" w:rsidRDefault="00E92007" w:rsidP="00E92007"/>
    <w:p w14:paraId="2D4DB485" w14:textId="77777777" w:rsidR="00AE07C4" w:rsidRPr="00AE07C4" w:rsidRDefault="008757F3" w:rsidP="008757F3">
      <w:pPr>
        <w:pStyle w:val="Rubrik1"/>
      </w:pPr>
      <w:bookmarkStart w:id="26" w:name="_Toc515727374"/>
      <w:r>
        <w:t>Appendix</w:t>
      </w:r>
      <w:bookmarkEnd w:id="26"/>
    </w:p>
    <w:p w14:paraId="19130D23" w14:textId="77777777" w:rsidR="0044630C" w:rsidRDefault="0044630C" w:rsidP="005F1A15">
      <w:pPr>
        <w:pStyle w:val="Liststycke"/>
        <w:numPr>
          <w:ilvl w:val="0"/>
          <w:numId w:val="12"/>
        </w:numPr>
      </w:pPr>
      <w:r>
        <w:t>Träningsplanering</w:t>
      </w:r>
    </w:p>
    <w:p w14:paraId="0AEBC1BF" w14:textId="6E19411C" w:rsidR="00E92007" w:rsidRDefault="00E92007" w:rsidP="002E7D72">
      <w:pPr>
        <w:ind w:left="360"/>
      </w:pPr>
    </w:p>
    <w:p w14:paraId="1174818C" w14:textId="77777777" w:rsidR="00955075" w:rsidRDefault="00955075"/>
    <w:p w14:paraId="3D9AA470" w14:textId="77777777" w:rsidR="00E92007" w:rsidRDefault="00E92007"/>
    <w:p w14:paraId="70A32896" w14:textId="77777777" w:rsidR="00E92007" w:rsidRDefault="00E92007">
      <w:r>
        <w:br w:type="page"/>
      </w:r>
    </w:p>
    <w:p w14:paraId="3E5902C5" w14:textId="77777777" w:rsidR="00AB119B" w:rsidRDefault="00AB119B">
      <w:pPr>
        <w:rPr>
          <w:b/>
        </w:rPr>
      </w:pPr>
    </w:p>
    <w:p w14:paraId="77CC1834" w14:textId="77777777" w:rsidR="00AB119B" w:rsidRDefault="00AB119B">
      <w:pPr>
        <w:rPr>
          <w:b/>
        </w:rPr>
      </w:pPr>
    </w:p>
    <w:p w14:paraId="6BC97E85" w14:textId="77777777" w:rsidR="00AB119B" w:rsidRDefault="00AB119B">
      <w:pPr>
        <w:rPr>
          <w:b/>
        </w:rPr>
      </w:pPr>
    </w:p>
    <w:p w14:paraId="2C07A96E" w14:textId="77777777" w:rsidR="0044630C" w:rsidRDefault="0044630C">
      <w:pPr>
        <w:rPr>
          <w:b/>
        </w:rPr>
      </w:pPr>
      <w:r>
        <w:rPr>
          <w:b/>
        </w:rPr>
        <w:t xml:space="preserve">Appendix </w:t>
      </w:r>
      <w:r w:rsidR="005F1A15">
        <w:rPr>
          <w:b/>
        </w:rPr>
        <w:t>1</w:t>
      </w:r>
      <w:r w:rsidR="00AB119B">
        <w:rPr>
          <w:b/>
        </w:rPr>
        <w:t xml:space="preserve"> </w:t>
      </w:r>
      <w:r>
        <w:rPr>
          <w:b/>
        </w:rPr>
        <w:tab/>
        <w:t>Träningsplanering</w:t>
      </w:r>
    </w:p>
    <w:p w14:paraId="3CFBB734" w14:textId="77777777" w:rsidR="006B1C6B" w:rsidRDefault="006B1C6B"/>
    <w:p w14:paraId="1FB0225B" w14:textId="1438E54A" w:rsidR="0044630C" w:rsidRDefault="006B1C6B">
      <w:r>
        <w:t xml:space="preserve">Detta appendix beskriver träningsplanering utifrån träning av </w:t>
      </w:r>
      <w:r w:rsidR="00F17D33">
        <w:t>främst bågskytteteknik</w:t>
      </w:r>
      <w:r>
        <w:t xml:space="preserve">. En elitskytt måste göra samma planering och uppföljning för att vidareutveckla </w:t>
      </w:r>
      <w:r w:rsidR="00F17D33">
        <w:t xml:space="preserve">även </w:t>
      </w:r>
      <w:r>
        <w:t>sina fysi</w:t>
      </w:r>
      <w:r w:rsidR="00F17D33">
        <w:t>s</w:t>
      </w:r>
      <w:r>
        <w:t xml:space="preserve">ka och mentala förmågor.  </w:t>
      </w:r>
    </w:p>
    <w:p w14:paraId="4322B614" w14:textId="77777777" w:rsidR="00F17D33" w:rsidRDefault="00F17D33"/>
    <w:p w14:paraId="25AFFFE0" w14:textId="77777777" w:rsidR="00F17D33" w:rsidRPr="005F1A15" w:rsidRDefault="00F17D33" w:rsidP="005F1A15">
      <w:pPr>
        <w:rPr>
          <w:b/>
        </w:rPr>
      </w:pPr>
      <w:r w:rsidRPr="005F1A15">
        <w:rPr>
          <w:b/>
        </w:rPr>
        <w:t>Målsättning</w:t>
      </w:r>
    </w:p>
    <w:p w14:paraId="6BF7E959" w14:textId="77777777" w:rsidR="00F17D33" w:rsidRPr="006B1C6B" w:rsidRDefault="00F17D33">
      <w:r>
        <w:t>Första steget i träningsplaneringen är målsättningen. Elitskytten förväntas definiera utifrån SMART-modellen (</w:t>
      </w:r>
      <w:r w:rsidRPr="00F17D33">
        <w:rPr>
          <w:b/>
        </w:rPr>
        <w:t>S</w:t>
      </w:r>
      <w:r>
        <w:t xml:space="preserve">pecifika, </w:t>
      </w:r>
      <w:r w:rsidRPr="00F17D33">
        <w:rPr>
          <w:b/>
        </w:rPr>
        <w:t>M</w:t>
      </w:r>
      <w:r>
        <w:t xml:space="preserve">ätbara, </w:t>
      </w:r>
      <w:r w:rsidRPr="00F17D33">
        <w:rPr>
          <w:b/>
        </w:rPr>
        <w:t>A</w:t>
      </w:r>
      <w:r>
        <w:t xml:space="preserve">ccepterade, </w:t>
      </w:r>
      <w:r w:rsidRPr="00F17D33">
        <w:rPr>
          <w:b/>
        </w:rPr>
        <w:t>R</w:t>
      </w:r>
      <w:r>
        <w:t xml:space="preserve">ealistiska, </w:t>
      </w:r>
      <w:proofErr w:type="spellStart"/>
      <w:r w:rsidRPr="00F17D33">
        <w:rPr>
          <w:b/>
        </w:rPr>
        <w:t>T</w:t>
      </w:r>
      <w:r>
        <w:t>idssatta</w:t>
      </w:r>
      <w:proofErr w:type="spellEnd"/>
      <w:r>
        <w:t>)</w:t>
      </w:r>
    </w:p>
    <w:p w14:paraId="20BFE548" w14:textId="77777777" w:rsidR="006B1C6B" w:rsidRDefault="006B1C6B" w:rsidP="0044630C">
      <w:pPr>
        <w:pStyle w:val="Rubrik2onumrerad"/>
      </w:pPr>
    </w:p>
    <w:p w14:paraId="7CCBCEFF" w14:textId="77777777" w:rsidR="0044630C" w:rsidRPr="005F1A15" w:rsidRDefault="0044630C" w:rsidP="005F1A15">
      <w:pPr>
        <w:rPr>
          <w:b/>
        </w:rPr>
      </w:pPr>
      <w:r w:rsidRPr="005F1A15">
        <w:rPr>
          <w:b/>
        </w:rPr>
        <w:t>Makroperiod</w:t>
      </w:r>
    </w:p>
    <w:p w14:paraId="31D116A8" w14:textId="77777777" w:rsidR="0044630C" w:rsidRPr="00A300A3" w:rsidRDefault="0044630C" w:rsidP="0044630C">
      <w:r w:rsidRPr="00A300A3">
        <w:t>Normalåret för en b</w:t>
      </w:r>
      <w:r w:rsidR="00187D58">
        <w:t>ågskytt börjar i september år 0 och slutar augusti år 1</w:t>
      </w:r>
      <w:r w:rsidRPr="00A300A3">
        <w:t xml:space="preserve">. </w:t>
      </w:r>
      <w:r>
        <w:t xml:space="preserve">När skytten </w:t>
      </w:r>
      <w:r w:rsidRPr="00A300A3">
        <w:t>de</w:t>
      </w:r>
      <w:r>
        <w:t xml:space="preserve">lar upp året så kan skytten fokusera på rätt </w:t>
      </w:r>
      <w:r w:rsidRPr="00A300A3">
        <w:t>områden</w:t>
      </w:r>
      <w:r>
        <w:t xml:space="preserve"> vid rätt tidpunkt.</w:t>
      </w:r>
      <w:r w:rsidRPr="00A300A3">
        <w:t xml:space="preserve"> </w:t>
      </w:r>
      <w:r w:rsidR="006B1C6B">
        <w:t>Se nedan för exempel.</w:t>
      </w:r>
    </w:p>
    <w:p w14:paraId="3D5EF4FC" w14:textId="77777777" w:rsidR="0044630C" w:rsidRPr="00A300A3" w:rsidRDefault="0044630C" w:rsidP="0044630C"/>
    <w:tbl>
      <w:tblPr>
        <w:tblW w:w="7362" w:type="dxa"/>
        <w:jc w:val="center"/>
        <w:tblCellMar>
          <w:left w:w="70" w:type="dxa"/>
          <w:right w:w="70" w:type="dxa"/>
        </w:tblCellMar>
        <w:tblLook w:val="04A0" w:firstRow="1" w:lastRow="0" w:firstColumn="1" w:lastColumn="0" w:noHBand="0" w:noVBand="1"/>
      </w:tblPr>
      <w:tblGrid>
        <w:gridCol w:w="480"/>
        <w:gridCol w:w="457"/>
        <w:gridCol w:w="502"/>
        <w:gridCol w:w="487"/>
        <w:gridCol w:w="439"/>
        <w:gridCol w:w="459"/>
        <w:gridCol w:w="537"/>
        <w:gridCol w:w="465"/>
        <w:gridCol w:w="505"/>
        <w:gridCol w:w="450"/>
        <w:gridCol w:w="398"/>
        <w:gridCol w:w="495"/>
        <w:gridCol w:w="480"/>
        <w:gridCol w:w="457"/>
        <w:gridCol w:w="502"/>
        <w:gridCol w:w="487"/>
      </w:tblGrid>
      <w:tr w:rsidR="0044630C" w:rsidRPr="00A300A3" w14:paraId="0171210C" w14:textId="77777777" w:rsidTr="005F1A15">
        <w:trPr>
          <w:trHeight w:val="320"/>
          <w:jc w:val="center"/>
        </w:trPr>
        <w:tc>
          <w:tcPr>
            <w:tcW w:w="1840" w:type="dxa"/>
            <w:gridSpan w:val="4"/>
            <w:tcBorders>
              <w:top w:val="nil"/>
              <w:left w:val="nil"/>
              <w:bottom w:val="single" w:sz="4" w:space="0" w:color="auto"/>
              <w:right w:val="nil"/>
            </w:tcBorders>
            <w:shd w:val="clear" w:color="auto" w:fill="auto"/>
            <w:noWrap/>
            <w:vAlign w:val="bottom"/>
            <w:hideMark/>
          </w:tcPr>
          <w:p w14:paraId="7EE94C1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År 0</w:t>
            </w:r>
          </w:p>
        </w:tc>
        <w:tc>
          <w:tcPr>
            <w:tcW w:w="5522" w:type="dxa"/>
            <w:gridSpan w:val="12"/>
            <w:tcBorders>
              <w:top w:val="nil"/>
              <w:left w:val="nil"/>
              <w:bottom w:val="nil"/>
              <w:right w:val="nil"/>
            </w:tcBorders>
            <w:shd w:val="clear" w:color="auto" w:fill="auto"/>
            <w:noWrap/>
            <w:vAlign w:val="bottom"/>
            <w:hideMark/>
          </w:tcPr>
          <w:p w14:paraId="5719522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År 1</w:t>
            </w:r>
          </w:p>
        </w:tc>
      </w:tr>
      <w:tr w:rsidR="0044630C" w:rsidRPr="00A300A3" w14:paraId="1BCECFD1" w14:textId="77777777" w:rsidTr="005F1A15">
        <w:trPr>
          <w:trHeight w:val="320"/>
          <w:jc w:val="center"/>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C0D876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sep</w:t>
            </w:r>
          </w:p>
        </w:tc>
        <w:tc>
          <w:tcPr>
            <w:tcW w:w="430" w:type="dxa"/>
            <w:tcBorders>
              <w:top w:val="nil"/>
              <w:left w:val="nil"/>
              <w:bottom w:val="single" w:sz="4" w:space="0" w:color="auto"/>
              <w:right w:val="single" w:sz="4" w:space="0" w:color="auto"/>
            </w:tcBorders>
            <w:shd w:val="clear" w:color="auto" w:fill="auto"/>
            <w:noWrap/>
            <w:vAlign w:val="bottom"/>
            <w:hideMark/>
          </w:tcPr>
          <w:p w14:paraId="5E103D2E"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okt</w:t>
            </w:r>
          </w:p>
        </w:tc>
        <w:tc>
          <w:tcPr>
            <w:tcW w:w="485" w:type="dxa"/>
            <w:tcBorders>
              <w:top w:val="nil"/>
              <w:left w:val="nil"/>
              <w:bottom w:val="single" w:sz="4" w:space="0" w:color="auto"/>
              <w:right w:val="single" w:sz="4" w:space="0" w:color="auto"/>
            </w:tcBorders>
            <w:shd w:val="clear" w:color="auto" w:fill="auto"/>
            <w:noWrap/>
            <w:vAlign w:val="bottom"/>
            <w:hideMark/>
          </w:tcPr>
          <w:p w14:paraId="3007ED1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nov</w:t>
            </w:r>
          </w:p>
        </w:tc>
        <w:tc>
          <w:tcPr>
            <w:tcW w:w="467" w:type="dxa"/>
            <w:tcBorders>
              <w:top w:val="nil"/>
              <w:left w:val="nil"/>
              <w:bottom w:val="single" w:sz="4" w:space="0" w:color="auto"/>
              <w:right w:val="single" w:sz="4" w:space="0" w:color="auto"/>
            </w:tcBorders>
            <w:shd w:val="clear" w:color="auto" w:fill="auto"/>
            <w:noWrap/>
            <w:vAlign w:val="bottom"/>
            <w:hideMark/>
          </w:tcPr>
          <w:p w14:paraId="3B1F945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dec</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458A0F7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jan</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5C81185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feb</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5F90551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mar</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3F1E359E"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apr</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04FBC07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maj</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14:paraId="4912AB4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jun</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14:paraId="6C41C923" w14:textId="77777777" w:rsidR="0044630C" w:rsidRPr="00F14EC5" w:rsidRDefault="006B1C6B" w:rsidP="005F1A15">
            <w:pPr>
              <w:rPr>
                <w:rFonts w:asciiTheme="minorHAnsi" w:hAnsiTheme="minorHAnsi" w:cstheme="minorHAnsi"/>
              </w:rPr>
            </w:pPr>
            <w:r w:rsidRPr="00F14EC5">
              <w:rPr>
                <w:rFonts w:asciiTheme="minorHAnsi" w:hAnsiTheme="minorHAnsi" w:cstheme="minorHAnsi"/>
              </w:rPr>
              <w:t>J</w:t>
            </w:r>
            <w:r w:rsidR="0044630C" w:rsidRPr="00F14EC5">
              <w:rPr>
                <w:rFonts w:asciiTheme="minorHAnsi" w:hAnsiTheme="minorHAnsi" w:cstheme="minorHAnsi"/>
              </w:rPr>
              <w:t>ul</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32CE37B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aug</w:t>
            </w:r>
          </w:p>
        </w:tc>
        <w:tc>
          <w:tcPr>
            <w:tcW w:w="472" w:type="dxa"/>
            <w:tcBorders>
              <w:top w:val="nil"/>
              <w:left w:val="nil"/>
              <w:bottom w:val="nil"/>
              <w:right w:val="nil"/>
            </w:tcBorders>
            <w:shd w:val="clear" w:color="auto" w:fill="auto"/>
            <w:noWrap/>
            <w:vAlign w:val="bottom"/>
            <w:hideMark/>
          </w:tcPr>
          <w:p w14:paraId="2C3BD520"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sep</w:t>
            </w:r>
          </w:p>
        </w:tc>
        <w:tc>
          <w:tcPr>
            <w:tcW w:w="442" w:type="dxa"/>
            <w:tcBorders>
              <w:top w:val="nil"/>
              <w:left w:val="nil"/>
              <w:bottom w:val="nil"/>
              <w:right w:val="nil"/>
            </w:tcBorders>
            <w:shd w:val="clear" w:color="auto" w:fill="auto"/>
            <w:noWrap/>
            <w:vAlign w:val="bottom"/>
            <w:hideMark/>
          </w:tcPr>
          <w:p w14:paraId="0E6BF33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okt</w:t>
            </w:r>
          </w:p>
        </w:tc>
        <w:tc>
          <w:tcPr>
            <w:tcW w:w="500" w:type="dxa"/>
            <w:tcBorders>
              <w:top w:val="nil"/>
              <w:left w:val="nil"/>
              <w:bottom w:val="nil"/>
              <w:right w:val="nil"/>
            </w:tcBorders>
            <w:shd w:val="clear" w:color="auto" w:fill="auto"/>
            <w:noWrap/>
            <w:vAlign w:val="bottom"/>
            <w:hideMark/>
          </w:tcPr>
          <w:p w14:paraId="5E5E162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nov</w:t>
            </w:r>
          </w:p>
        </w:tc>
        <w:tc>
          <w:tcPr>
            <w:tcW w:w="481" w:type="dxa"/>
            <w:tcBorders>
              <w:top w:val="nil"/>
              <w:left w:val="nil"/>
              <w:bottom w:val="nil"/>
              <w:right w:val="nil"/>
            </w:tcBorders>
            <w:shd w:val="clear" w:color="auto" w:fill="auto"/>
            <w:noWrap/>
            <w:vAlign w:val="bottom"/>
            <w:hideMark/>
          </w:tcPr>
          <w:p w14:paraId="5A842D6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dec</w:t>
            </w:r>
          </w:p>
        </w:tc>
      </w:tr>
      <w:tr w:rsidR="0044630C" w:rsidRPr="00A300A3" w14:paraId="0287492C" w14:textId="77777777" w:rsidTr="005F1A15">
        <w:trPr>
          <w:trHeight w:val="320"/>
          <w:jc w:val="center"/>
        </w:trPr>
        <w:tc>
          <w:tcPr>
            <w:tcW w:w="458" w:type="dxa"/>
            <w:tcBorders>
              <w:top w:val="nil"/>
              <w:left w:val="single" w:sz="4" w:space="0" w:color="auto"/>
              <w:bottom w:val="single" w:sz="4" w:space="0" w:color="auto"/>
              <w:right w:val="single" w:sz="4" w:space="0" w:color="auto"/>
            </w:tcBorders>
            <w:shd w:val="clear" w:color="000000" w:fill="FF0000"/>
            <w:noWrap/>
            <w:vAlign w:val="bottom"/>
            <w:hideMark/>
          </w:tcPr>
          <w:p w14:paraId="6807410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30" w:type="dxa"/>
            <w:tcBorders>
              <w:top w:val="nil"/>
              <w:left w:val="nil"/>
              <w:bottom w:val="single" w:sz="4" w:space="0" w:color="auto"/>
              <w:right w:val="single" w:sz="4" w:space="0" w:color="auto"/>
            </w:tcBorders>
            <w:shd w:val="clear" w:color="000000" w:fill="FF0000"/>
            <w:noWrap/>
            <w:vAlign w:val="bottom"/>
            <w:hideMark/>
          </w:tcPr>
          <w:p w14:paraId="79562A37"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85" w:type="dxa"/>
            <w:tcBorders>
              <w:top w:val="nil"/>
              <w:left w:val="nil"/>
              <w:bottom w:val="single" w:sz="4" w:space="0" w:color="auto"/>
              <w:right w:val="single" w:sz="4" w:space="0" w:color="auto"/>
            </w:tcBorders>
            <w:shd w:val="clear" w:color="000000" w:fill="FF0000"/>
            <w:noWrap/>
            <w:vAlign w:val="bottom"/>
            <w:hideMark/>
          </w:tcPr>
          <w:p w14:paraId="799E722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67" w:type="dxa"/>
            <w:tcBorders>
              <w:top w:val="nil"/>
              <w:left w:val="nil"/>
              <w:bottom w:val="single" w:sz="4" w:space="0" w:color="auto"/>
              <w:right w:val="single" w:sz="4" w:space="0" w:color="auto"/>
            </w:tcBorders>
            <w:shd w:val="clear" w:color="000000" w:fill="92D050"/>
            <w:noWrap/>
            <w:vAlign w:val="bottom"/>
            <w:hideMark/>
          </w:tcPr>
          <w:p w14:paraId="4E8ED4EE"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20" w:type="dxa"/>
            <w:tcBorders>
              <w:top w:val="nil"/>
              <w:left w:val="nil"/>
              <w:bottom w:val="single" w:sz="4" w:space="0" w:color="auto"/>
              <w:right w:val="single" w:sz="4" w:space="0" w:color="auto"/>
            </w:tcBorders>
            <w:shd w:val="clear" w:color="000000" w:fill="FFC000"/>
            <w:noWrap/>
            <w:vAlign w:val="bottom"/>
            <w:hideMark/>
          </w:tcPr>
          <w:p w14:paraId="588B8B4C"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45" w:type="dxa"/>
            <w:tcBorders>
              <w:top w:val="nil"/>
              <w:left w:val="nil"/>
              <w:bottom w:val="single" w:sz="4" w:space="0" w:color="auto"/>
              <w:right w:val="single" w:sz="4" w:space="0" w:color="auto"/>
            </w:tcBorders>
            <w:shd w:val="clear" w:color="000000" w:fill="00B0F0"/>
            <w:noWrap/>
            <w:vAlign w:val="bottom"/>
            <w:hideMark/>
          </w:tcPr>
          <w:p w14:paraId="7C6BBE7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537" w:type="dxa"/>
            <w:tcBorders>
              <w:top w:val="nil"/>
              <w:left w:val="nil"/>
              <w:bottom w:val="single" w:sz="4" w:space="0" w:color="auto"/>
              <w:right w:val="single" w:sz="4" w:space="0" w:color="auto"/>
            </w:tcBorders>
            <w:shd w:val="clear" w:color="000000" w:fill="00B0F0"/>
            <w:noWrap/>
            <w:vAlign w:val="bottom"/>
            <w:hideMark/>
          </w:tcPr>
          <w:p w14:paraId="4C76F5F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53" w:type="dxa"/>
            <w:tcBorders>
              <w:top w:val="nil"/>
              <w:left w:val="nil"/>
              <w:bottom w:val="single" w:sz="4" w:space="0" w:color="auto"/>
              <w:right w:val="single" w:sz="4" w:space="0" w:color="auto"/>
            </w:tcBorders>
            <w:shd w:val="clear" w:color="000000" w:fill="92D050"/>
            <w:noWrap/>
            <w:vAlign w:val="bottom"/>
            <w:hideMark/>
          </w:tcPr>
          <w:p w14:paraId="0AC6954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504" w:type="dxa"/>
            <w:tcBorders>
              <w:top w:val="nil"/>
              <w:left w:val="nil"/>
              <w:bottom w:val="single" w:sz="4" w:space="0" w:color="auto"/>
              <w:right w:val="single" w:sz="4" w:space="0" w:color="auto"/>
            </w:tcBorders>
            <w:shd w:val="clear" w:color="000000" w:fill="FFC000"/>
            <w:noWrap/>
            <w:vAlign w:val="bottom"/>
            <w:hideMark/>
          </w:tcPr>
          <w:p w14:paraId="7F5A1730" w14:textId="77777777" w:rsidR="0044630C" w:rsidRPr="00A300A3" w:rsidRDefault="0044630C" w:rsidP="005F1A15">
            <w:r w:rsidRPr="00A300A3">
              <w:t> </w:t>
            </w:r>
          </w:p>
        </w:tc>
        <w:tc>
          <w:tcPr>
            <w:tcW w:w="434" w:type="dxa"/>
            <w:tcBorders>
              <w:top w:val="nil"/>
              <w:left w:val="nil"/>
              <w:bottom w:val="single" w:sz="4" w:space="0" w:color="auto"/>
              <w:right w:val="single" w:sz="4" w:space="0" w:color="auto"/>
            </w:tcBorders>
            <w:shd w:val="clear" w:color="000000" w:fill="00B0F0"/>
            <w:noWrap/>
            <w:vAlign w:val="bottom"/>
            <w:hideMark/>
          </w:tcPr>
          <w:p w14:paraId="3E388E70" w14:textId="77777777" w:rsidR="0044630C" w:rsidRPr="00A300A3" w:rsidRDefault="0044630C" w:rsidP="005F1A15">
            <w:r w:rsidRPr="00A300A3">
              <w:t> </w:t>
            </w:r>
          </w:p>
        </w:tc>
        <w:tc>
          <w:tcPr>
            <w:tcW w:w="343" w:type="dxa"/>
            <w:tcBorders>
              <w:top w:val="nil"/>
              <w:left w:val="nil"/>
              <w:bottom w:val="single" w:sz="4" w:space="0" w:color="auto"/>
              <w:right w:val="single" w:sz="4" w:space="0" w:color="auto"/>
            </w:tcBorders>
            <w:shd w:val="clear" w:color="000000" w:fill="00B0F0"/>
            <w:noWrap/>
            <w:vAlign w:val="bottom"/>
            <w:hideMark/>
          </w:tcPr>
          <w:p w14:paraId="1ABD3E39" w14:textId="77777777" w:rsidR="0044630C" w:rsidRPr="00A300A3" w:rsidRDefault="0044630C" w:rsidP="005F1A15">
            <w:r w:rsidRPr="00A300A3">
              <w:t> </w:t>
            </w:r>
          </w:p>
        </w:tc>
        <w:tc>
          <w:tcPr>
            <w:tcW w:w="491" w:type="dxa"/>
            <w:tcBorders>
              <w:top w:val="nil"/>
              <w:left w:val="nil"/>
              <w:bottom w:val="single" w:sz="4" w:space="0" w:color="auto"/>
              <w:right w:val="single" w:sz="4" w:space="0" w:color="auto"/>
            </w:tcBorders>
            <w:shd w:val="clear" w:color="000000" w:fill="7030A0"/>
            <w:noWrap/>
            <w:vAlign w:val="bottom"/>
            <w:hideMark/>
          </w:tcPr>
          <w:p w14:paraId="6908DAE2" w14:textId="77777777" w:rsidR="0044630C" w:rsidRPr="00A300A3" w:rsidRDefault="0044630C" w:rsidP="005F1A15">
            <w:r w:rsidRPr="00A300A3">
              <w:t> </w:t>
            </w:r>
          </w:p>
        </w:tc>
        <w:tc>
          <w:tcPr>
            <w:tcW w:w="472" w:type="dxa"/>
            <w:tcBorders>
              <w:top w:val="nil"/>
              <w:left w:val="nil"/>
              <w:bottom w:val="nil"/>
              <w:right w:val="nil"/>
            </w:tcBorders>
            <w:shd w:val="clear" w:color="auto" w:fill="auto"/>
            <w:noWrap/>
            <w:vAlign w:val="bottom"/>
            <w:hideMark/>
          </w:tcPr>
          <w:p w14:paraId="13C20990"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15F59DA6"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0AADB5F6"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452A4AE0" w14:textId="77777777" w:rsidR="0044630C" w:rsidRPr="00A300A3" w:rsidRDefault="0044630C" w:rsidP="005F1A15"/>
        </w:tc>
      </w:tr>
      <w:tr w:rsidR="0044630C" w:rsidRPr="00A300A3" w14:paraId="177137BC" w14:textId="77777777" w:rsidTr="005F1A15">
        <w:trPr>
          <w:trHeight w:val="320"/>
          <w:jc w:val="center"/>
        </w:trPr>
        <w:tc>
          <w:tcPr>
            <w:tcW w:w="458" w:type="dxa"/>
            <w:tcBorders>
              <w:top w:val="nil"/>
              <w:left w:val="nil"/>
              <w:bottom w:val="nil"/>
              <w:right w:val="nil"/>
            </w:tcBorders>
            <w:shd w:val="clear" w:color="auto" w:fill="auto"/>
            <w:noWrap/>
            <w:vAlign w:val="bottom"/>
            <w:hideMark/>
          </w:tcPr>
          <w:p w14:paraId="1B0ECFA3" w14:textId="77777777" w:rsidR="0044630C" w:rsidRPr="00F14EC5" w:rsidRDefault="0044630C" w:rsidP="005F1A15">
            <w:pPr>
              <w:rPr>
                <w:rFonts w:asciiTheme="minorHAnsi" w:hAnsiTheme="minorHAnsi" w:cstheme="minorHAnsi"/>
              </w:rPr>
            </w:pPr>
          </w:p>
        </w:tc>
        <w:tc>
          <w:tcPr>
            <w:tcW w:w="430" w:type="dxa"/>
            <w:tcBorders>
              <w:top w:val="nil"/>
              <w:left w:val="nil"/>
              <w:bottom w:val="nil"/>
              <w:right w:val="nil"/>
            </w:tcBorders>
            <w:shd w:val="clear" w:color="auto" w:fill="auto"/>
            <w:noWrap/>
            <w:vAlign w:val="bottom"/>
            <w:hideMark/>
          </w:tcPr>
          <w:p w14:paraId="224071F7" w14:textId="77777777" w:rsidR="0044630C" w:rsidRPr="00F14EC5" w:rsidRDefault="0044630C" w:rsidP="005F1A15">
            <w:pPr>
              <w:rPr>
                <w:rFonts w:asciiTheme="minorHAnsi" w:hAnsiTheme="minorHAnsi" w:cstheme="minorHAnsi"/>
              </w:rPr>
            </w:pPr>
          </w:p>
        </w:tc>
        <w:tc>
          <w:tcPr>
            <w:tcW w:w="485" w:type="dxa"/>
            <w:tcBorders>
              <w:top w:val="nil"/>
              <w:left w:val="nil"/>
              <w:bottom w:val="nil"/>
              <w:right w:val="nil"/>
            </w:tcBorders>
            <w:shd w:val="clear" w:color="auto" w:fill="auto"/>
            <w:noWrap/>
            <w:vAlign w:val="bottom"/>
            <w:hideMark/>
          </w:tcPr>
          <w:p w14:paraId="1D60E1BB" w14:textId="77777777" w:rsidR="0044630C" w:rsidRPr="00F14EC5" w:rsidRDefault="0044630C" w:rsidP="005F1A15">
            <w:pPr>
              <w:rPr>
                <w:rFonts w:asciiTheme="minorHAnsi" w:hAnsiTheme="minorHAnsi" w:cstheme="minorHAnsi"/>
              </w:rPr>
            </w:pPr>
          </w:p>
        </w:tc>
        <w:tc>
          <w:tcPr>
            <w:tcW w:w="467" w:type="dxa"/>
            <w:tcBorders>
              <w:top w:val="nil"/>
              <w:left w:val="nil"/>
              <w:bottom w:val="nil"/>
              <w:right w:val="nil"/>
            </w:tcBorders>
            <w:shd w:val="clear" w:color="auto" w:fill="auto"/>
            <w:noWrap/>
            <w:vAlign w:val="bottom"/>
            <w:hideMark/>
          </w:tcPr>
          <w:p w14:paraId="28C083F9" w14:textId="77777777" w:rsidR="0044630C" w:rsidRPr="00F14EC5" w:rsidRDefault="0044630C" w:rsidP="005F1A15">
            <w:pPr>
              <w:rPr>
                <w:rFonts w:asciiTheme="minorHAnsi" w:hAnsiTheme="minorHAnsi" w:cstheme="minorHAnsi"/>
              </w:rPr>
            </w:pPr>
          </w:p>
        </w:tc>
        <w:tc>
          <w:tcPr>
            <w:tcW w:w="420" w:type="dxa"/>
            <w:tcBorders>
              <w:top w:val="nil"/>
              <w:left w:val="nil"/>
              <w:bottom w:val="nil"/>
              <w:right w:val="nil"/>
            </w:tcBorders>
            <w:shd w:val="clear" w:color="auto" w:fill="auto"/>
            <w:noWrap/>
            <w:vAlign w:val="bottom"/>
            <w:hideMark/>
          </w:tcPr>
          <w:p w14:paraId="7C93B468" w14:textId="77777777" w:rsidR="0044630C" w:rsidRPr="00F14EC5" w:rsidRDefault="0044630C" w:rsidP="005F1A15">
            <w:pPr>
              <w:rPr>
                <w:rFonts w:asciiTheme="minorHAnsi" w:hAnsiTheme="minorHAnsi" w:cstheme="minorHAnsi"/>
              </w:rPr>
            </w:pPr>
          </w:p>
        </w:tc>
        <w:tc>
          <w:tcPr>
            <w:tcW w:w="445" w:type="dxa"/>
            <w:tcBorders>
              <w:top w:val="nil"/>
              <w:left w:val="nil"/>
              <w:bottom w:val="nil"/>
              <w:right w:val="nil"/>
            </w:tcBorders>
            <w:shd w:val="clear" w:color="auto" w:fill="auto"/>
            <w:noWrap/>
            <w:vAlign w:val="bottom"/>
            <w:hideMark/>
          </w:tcPr>
          <w:p w14:paraId="497CE886" w14:textId="77777777" w:rsidR="0044630C" w:rsidRPr="00F14EC5" w:rsidRDefault="0044630C" w:rsidP="005F1A15">
            <w:pPr>
              <w:rPr>
                <w:rFonts w:asciiTheme="minorHAnsi" w:hAnsiTheme="minorHAnsi" w:cstheme="minorHAnsi"/>
              </w:rPr>
            </w:pPr>
          </w:p>
        </w:tc>
        <w:tc>
          <w:tcPr>
            <w:tcW w:w="537" w:type="dxa"/>
            <w:tcBorders>
              <w:top w:val="nil"/>
              <w:left w:val="nil"/>
              <w:bottom w:val="nil"/>
              <w:right w:val="nil"/>
            </w:tcBorders>
            <w:shd w:val="clear" w:color="auto" w:fill="auto"/>
            <w:noWrap/>
            <w:vAlign w:val="bottom"/>
            <w:hideMark/>
          </w:tcPr>
          <w:p w14:paraId="57F14880" w14:textId="77777777" w:rsidR="0044630C" w:rsidRPr="00F14EC5" w:rsidRDefault="0044630C" w:rsidP="005F1A15">
            <w:pPr>
              <w:rPr>
                <w:rFonts w:asciiTheme="minorHAnsi" w:hAnsiTheme="minorHAnsi" w:cstheme="minorHAnsi"/>
              </w:rPr>
            </w:pPr>
          </w:p>
        </w:tc>
        <w:tc>
          <w:tcPr>
            <w:tcW w:w="453" w:type="dxa"/>
            <w:tcBorders>
              <w:top w:val="nil"/>
              <w:left w:val="nil"/>
              <w:bottom w:val="nil"/>
              <w:right w:val="nil"/>
            </w:tcBorders>
            <w:shd w:val="clear" w:color="auto" w:fill="auto"/>
            <w:noWrap/>
            <w:vAlign w:val="bottom"/>
            <w:hideMark/>
          </w:tcPr>
          <w:p w14:paraId="5E773EF3" w14:textId="77777777" w:rsidR="0044630C" w:rsidRPr="00F14EC5" w:rsidRDefault="0044630C" w:rsidP="005F1A15">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1FB6D210"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43A564DD"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3B1B3CD7"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1EF9D3AF"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713A904D"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6EBECEDC"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2912B58D"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4DCB9DCA" w14:textId="77777777" w:rsidR="0044630C" w:rsidRPr="00A300A3" w:rsidRDefault="0044630C" w:rsidP="005F1A15"/>
        </w:tc>
      </w:tr>
      <w:tr w:rsidR="0044630C" w:rsidRPr="00A300A3" w14:paraId="7B18CF43" w14:textId="77777777" w:rsidTr="005F1A15">
        <w:trPr>
          <w:trHeight w:val="320"/>
          <w:jc w:val="center"/>
        </w:trPr>
        <w:tc>
          <w:tcPr>
            <w:tcW w:w="458" w:type="dxa"/>
            <w:tcBorders>
              <w:top w:val="nil"/>
              <w:left w:val="nil"/>
              <w:bottom w:val="nil"/>
              <w:right w:val="nil"/>
            </w:tcBorders>
            <w:shd w:val="clear" w:color="000000" w:fill="FF0000"/>
            <w:noWrap/>
            <w:vAlign w:val="bottom"/>
            <w:hideMark/>
          </w:tcPr>
          <w:p w14:paraId="6D73E99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3237" w:type="dxa"/>
            <w:gridSpan w:val="7"/>
            <w:tcBorders>
              <w:top w:val="nil"/>
              <w:left w:val="nil"/>
              <w:bottom w:val="nil"/>
              <w:right w:val="nil"/>
            </w:tcBorders>
            <w:shd w:val="clear" w:color="auto" w:fill="auto"/>
            <w:noWrap/>
            <w:vAlign w:val="bottom"/>
            <w:hideMark/>
          </w:tcPr>
          <w:p w14:paraId="12D5D600"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uppbyggnadsperiod</w:t>
            </w:r>
          </w:p>
        </w:tc>
        <w:tc>
          <w:tcPr>
            <w:tcW w:w="504" w:type="dxa"/>
            <w:tcBorders>
              <w:top w:val="nil"/>
              <w:left w:val="nil"/>
              <w:bottom w:val="nil"/>
              <w:right w:val="nil"/>
            </w:tcBorders>
            <w:shd w:val="clear" w:color="auto" w:fill="auto"/>
            <w:noWrap/>
            <w:vAlign w:val="bottom"/>
            <w:hideMark/>
          </w:tcPr>
          <w:p w14:paraId="307F66B0"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2293399E"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05162769"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3DF2A5C9"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20CEE42B"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3C13F86C"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652E26EA"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3697DD7D" w14:textId="77777777" w:rsidR="0044630C" w:rsidRPr="00A300A3" w:rsidRDefault="0044630C" w:rsidP="005F1A15"/>
        </w:tc>
      </w:tr>
      <w:tr w:rsidR="0044630C" w:rsidRPr="00A300A3" w14:paraId="6F353165" w14:textId="77777777" w:rsidTr="005F1A15">
        <w:trPr>
          <w:trHeight w:val="320"/>
          <w:jc w:val="center"/>
        </w:trPr>
        <w:tc>
          <w:tcPr>
            <w:tcW w:w="458" w:type="dxa"/>
            <w:tcBorders>
              <w:top w:val="nil"/>
              <w:left w:val="nil"/>
              <w:bottom w:val="nil"/>
              <w:right w:val="nil"/>
            </w:tcBorders>
            <w:shd w:val="clear" w:color="000000" w:fill="92D050"/>
            <w:noWrap/>
            <w:vAlign w:val="bottom"/>
            <w:hideMark/>
          </w:tcPr>
          <w:p w14:paraId="01D428C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2784" w:type="dxa"/>
            <w:gridSpan w:val="6"/>
            <w:tcBorders>
              <w:top w:val="nil"/>
              <w:left w:val="nil"/>
              <w:bottom w:val="nil"/>
              <w:right w:val="nil"/>
            </w:tcBorders>
            <w:shd w:val="clear" w:color="auto" w:fill="auto"/>
            <w:noWrap/>
            <w:vAlign w:val="bottom"/>
            <w:hideMark/>
          </w:tcPr>
          <w:p w14:paraId="432D932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skjuttekniskperiod</w:t>
            </w:r>
          </w:p>
        </w:tc>
        <w:tc>
          <w:tcPr>
            <w:tcW w:w="453" w:type="dxa"/>
            <w:tcBorders>
              <w:top w:val="nil"/>
              <w:left w:val="nil"/>
              <w:bottom w:val="nil"/>
              <w:right w:val="nil"/>
            </w:tcBorders>
            <w:shd w:val="clear" w:color="auto" w:fill="auto"/>
            <w:noWrap/>
            <w:vAlign w:val="bottom"/>
            <w:hideMark/>
          </w:tcPr>
          <w:p w14:paraId="4672AA0A" w14:textId="77777777" w:rsidR="0044630C" w:rsidRPr="00F14EC5" w:rsidRDefault="0044630C" w:rsidP="005F1A15">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37F229EF"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603F89AB"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009148C8"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60A1C418"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38ECC9B3"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6F02BC6E"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5703B116"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43AD6CD6" w14:textId="77777777" w:rsidR="0044630C" w:rsidRPr="00A300A3" w:rsidRDefault="0044630C" w:rsidP="005F1A15"/>
        </w:tc>
      </w:tr>
      <w:tr w:rsidR="0044630C" w:rsidRPr="00A300A3" w14:paraId="3558A59E" w14:textId="77777777" w:rsidTr="005F1A15">
        <w:trPr>
          <w:trHeight w:val="320"/>
          <w:jc w:val="center"/>
        </w:trPr>
        <w:tc>
          <w:tcPr>
            <w:tcW w:w="458" w:type="dxa"/>
            <w:tcBorders>
              <w:top w:val="nil"/>
              <w:left w:val="nil"/>
              <w:bottom w:val="nil"/>
              <w:right w:val="nil"/>
            </w:tcBorders>
            <w:shd w:val="clear" w:color="000000" w:fill="FFC000"/>
            <w:noWrap/>
            <w:vAlign w:val="bottom"/>
            <w:hideMark/>
          </w:tcPr>
          <w:p w14:paraId="66B4DFD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2247" w:type="dxa"/>
            <w:gridSpan w:val="5"/>
            <w:tcBorders>
              <w:top w:val="nil"/>
              <w:left w:val="nil"/>
              <w:bottom w:val="nil"/>
              <w:right w:val="nil"/>
            </w:tcBorders>
            <w:shd w:val="clear" w:color="auto" w:fill="auto"/>
            <w:noWrap/>
            <w:vAlign w:val="bottom"/>
            <w:hideMark/>
          </w:tcPr>
          <w:p w14:paraId="43FCD19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xml:space="preserve">= </w:t>
            </w:r>
            <w:proofErr w:type="spellStart"/>
            <w:r w:rsidRPr="00F14EC5">
              <w:rPr>
                <w:rFonts w:asciiTheme="minorHAnsi" w:hAnsiTheme="minorHAnsi" w:cstheme="minorHAnsi"/>
              </w:rPr>
              <w:t>timingperiod</w:t>
            </w:r>
            <w:proofErr w:type="spellEnd"/>
          </w:p>
        </w:tc>
        <w:tc>
          <w:tcPr>
            <w:tcW w:w="537" w:type="dxa"/>
            <w:tcBorders>
              <w:top w:val="nil"/>
              <w:left w:val="nil"/>
              <w:bottom w:val="nil"/>
              <w:right w:val="nil"/>
            </w:tcBorders>
            <w:shd w:val="clear" w:color="auto" w:fill="auto"/>
            <w:noWrap/>
            <w:vAlign w:val="bottom"/>
            <w:hideMark/>
          </w:tcPr>
          <w:p w14:paraId="550253F1" w14:textId="77777777" w:rsidR="0044630C" w:rsidRPr="00F14EC5" w:rsidRDefault="0044630C" w:rsidP="005F1A15">
            <w:pPr>
              <w:rPr>
                <w:rFonts w:asciiTheme="minorHAnsi" w:hAnsiTheme="minorHAnsi" w:cstheme="minorHAnsi"/>
              </w:rPr>
            </w:pPr>
          </w:p>
        </w:tc>
        <w:tc>
          <w:tcPr>
            <w:tcW w:w="453" w:type="dxa"/>
            <w:tcBorders>
              <w:top w:val="nil"/>
              <w:left w:val="nil"/>
              <w:bottom w:val="nil"/>
              <w:right w:val="nil"/>
            </w:tcBorders>
            <w:shd w:val="clear" w:color="auto" w:fill="auto"/>
            <w:noWrap/>
            <w:vAlign w:val="bottom"/>
            <w:hideMark/>
          </w:tcPr>
          <w:p w14:paraId="555B3192" w14:textId="77777777" w:rsidR="0044630C" w:rsidRPr="00F14EC5" w:rsidRDefault="0044630C" w:rsidP="005F1A15">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268992E5"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06D52167"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396F2776"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7849B8CC"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3F436FA2"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191E67B4"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3E7D33AA"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6433E157" w14:textId="77777777" w:rsidR="0044630C" w:rsidRPr="00A300A3" w:rsidRDefault="0044630C" w:rsidP="005F1A15"/>
        </w:tc>
      </w:tr>
      <w:tr w:rsidR="0044630C" w:rsidRPr="00A300A3" w14:paraId="125BCB1F" w14:textId="77777777" w:rsidTr="005F1A15">
        <w:trPr>
          <w:trHeight w:val="320"/>
          <w:jc w:val="center"/>
        </w:trPr>
        <w:tc>
          <w:tcPr>
            <w:tcW w:w="458" w:type="dxa"/>
            <w:tcBorders>
              <w:top w:val="nil"/>
              <w:left w:val="nil"/>
              <w:bottom w:val="nil"/>
              <w:right w:val="nil"/>
            </w:tcBorders>
            <w:shd w:val="clear" w:color="000000" w:fill="00B0F0"/>
            <w:noWrap/>
            <w:vAlign w:val="bottom"/>
            <w:hideMark/>
          </w:tcPr>
          <w:p w14:paraId="24D65E2A"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2247" w:type="dxa"/>
            <w:gridSpan w:val="5"/>
            <w:tcBorders>
              <w:top w:val="nil"/>
              <w:left w:val="nil"/>
              <w:bottom w:val="nil"/>
              <w:right w:val="nil"/>
            </w:tcBorders>
            <w:shd w:val="clear" w:color="auto" w:fill="auto"/>
            <w:noWrap/>
            <w:vAlign w:val="bottom"/>
            <w:hideMark/>
          </w:tcPr>
          <w:p w14:paraId="4EE73AD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tävlingsperiod</w:t>
            </w:r>
          </w:p>
        </w:tc>
        <w:tc>
          <w:tcPr>
            <w:tcW w:w="537" w:type="dxa"/>
            <w:tcBorders>
              <w:top w:val="nil"/>
              <w:left w:val="nil"/>
              <w:bottom w:val="nil"/>
              <w:right w:val="nil"/>
            </w:tcBorders>
            <w:shd w:val="clear" w:color="auto" w:fill="auto"/>
            <w:noWrap/>
            <w:vAlign w:val="bottom"/>
            <w:hideMark/>
          </w:tcPr>
          <w:p w14:paraId="17C90BD2" w14:textId="77777777" w:rsidR="0044630C" w:rsidRPr="00F14EC5" w:rsidRDefault="0044630C" w:rsidP="005F1A15">
            <w:pPr>
              <w:rPr>
                <w:rFonts w:asciiTheme="minorHAnsi" w:hAnsiTheme="minorHAnsi" w:cstheme="minorHAnsi"/>
              </w:rPr>
            </w:pPr>
          </w:p>
        </w:tc>
        <w:tc>
          <w:tcPr>
            <w:tcW w:w="453" w:type="dxa"/>
            <w:tcBorders>
              <w:top w:val="nil"/>
              <w:left w:val="nil"/>
              <w:bottom w:val="nil"/>
              <w:right w:val="nil"/>
            </w:tcBorders>
            <w:shd w:val="clear" w:color="auto" w:fill="auto"/>
            <w:noWrap/>
            <w:vAlign w:val="bottom"/>
            <w:hideMark/>
          </w:tcPr>
          <w:p w14:paraId="16D7363B" w14:textId="77777777" w:rsidR="0044630C" w:rsidRPr="00F14EC5" w:rsidRDefault="0044630C" w:rsidP="005F1A15">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59483F16"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43A91E09"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49F22074"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68D3CC2B"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204C7925"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30D04D05"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422784B8"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011B60C3" w14:textId="77777777" w:rsidR="0044630C" w:rsidRPr="00A300A3" w:rsidRDefault="0044630C" w:rsidP="005F1A15"/>
        </w:tc>
      </w:tr>
      <w:tr w:rsidR="0044630C" w:rsidRPr="00A300A3" w14:paraId="4C590B64" w14:textId="77777777" w:rsidTr="005F1A15">
        <w:trPr>
          <w:trHeight w:val="320"/>
          <w:jc w:val="center"/>
        </w:trPr>
        <w:tc>
          <w:tcPr>
            <w:tcW w:w="458" w:type="dxa"/>
            <w:tcBorders>
              <w:top w:val="nil"/>
              <w:left w:val="nil"/>
              <w:bottom w:val="nil"/>
              <w:right w:val="nil"/>
            </w:tcBorders>
            <w:shd w:val="clear" w:color="000000" w:fill="7030A0"/>
            <w:noWrap/>
            <w:vAlign w:val="bottom"/>
            <w:hideMark/>
          </w:tcPr>
          <w:p w14:paraId="668C132A"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3741" w:type="dxa"/>
            <w:gridSpan w:val="8"/>
            <w:tcBorders>
              <w:top w:val="nil"/>
              <w:left w:val="nil"/>
              <w:bottom w:val="nil"/>
              <w:right w:val="nil"/>
            </w:tcBorders>
            <w:shd w:val="clear" w:color="auto" w:fill="auto"/>
            <w:noWrap/>
            <w:vAlign w:val="bottom"/>
            <w:hideMark/>
          </w:tcPr>
          <w:p w14:paraId="26C832B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=utvärderings- och viloperiod</w:t>
            </w:r>
          </w:p>
        </w:tc>
        <w:tc>
          <w:tcPr>
            <w:tcW w:w="434" w:type="dxa"/>
            <w:tcBorders>
              <w:top w:val="nil"/>
              <w:left w:val="nil"/>
              <w:bottom w:val="nil"/>
              <w:right w:val="nil"/>
            </w:tcBorders>
            <w:shd w:val="clear" w:color="auto" w:fill="auto"/>
            <w:noWrap/>
            <w:vAlign w:val="bottom"/>
            <w:hideMark/>
          </w:tcPr>
          <w:p w14:paraId="694EBA1F"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0C472C14"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2172B590"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48AC14ED"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0CABAA1B"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30A997C4"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752FF864" w14:textId="77777777" w:rsidR="0044630C" w:rsidRPr="00A300A3" w:rsidRDefault="0044630C" w:rsidP="005F1A15"/>
        </w:tc>
      </w:tr>
      <w:tr w:rsidR="0044630C" w:rsidRPr="00A300A3" w14:paraId="055BDD77" w14:textId="77777777" w:rsidTr="005F1A15">
        <w:trPr>
          <w:trHeight w:val="320"/>
          <w:jc w:val="center"/>
        </w:trPr>
        <w:tc>
          <w:tcPr>
            <w:tcW w:w="458" w:type="dxa"/>
            <w:tcBorders>
              <w:top w:val="nil"/>
              <w:left w:val="nil"/>
              <w:bottom w:val="nil"/>
              <w:right w:val="nil"/>
            </w:tcBorders>
            <w:shd w:val="clear" w:color="auto" w:fill="auto"/>
            <w:noWrap/>
            <w:vAlign w:val="bottom"/>
            <w:hideMark/>
          </w:tcPr>
          <w:p w14:paraId="0F16C6EF" w14:textId="77777777" w:rsidR="0044630C" w:rsidRPr="00A300A3" w:rsidRDefault="0044630C" w:rsidP="005F1A15"/>
        </w:tc>
        <w:tc>
          <w:tcPr>
            <w:tcW w:w="430" w:type="dxa"/>
            <w:tcBorders>
              <w:top w:val="nil"/>
              <w:left w:val="nil"/>
              <w:bottom w:val="nil"/>
              <w:right w:val="nil"/>
            </w:tcBorders>
            <w:shd w:val="clear" w:color="auto" w:fill="auto"/>
            <w:noWrap/>
            <w:vAlign w:val="bottom"/>
            <w:hideMark/>
          </w:tcPr>
          <w:p w14:paraId="77DA7CDD" w14:textId="77777777" w:rsidR="0044630C" w:rsidRPr="00A300A3" w:rsidRDefault="0044630C" w:rsidP="005F1A15"/>
        </w:tc>
        <w:tc>
          <w:tcPr>
            <w:tcW w:w="485" w:type="dxa"/>
            <w:tcBorders>
              <w:top w:val="nil"/>
              <w:left w:val="nil"/>
              <w:bottom w:val="nil"/>
              <w:right w:val="nil"/>
            </w:tcBorders>
            <w:shd w:val="clear" w:color="auto" w:fill="auto"/>
            <w:noWrap/>
            <w:vAlign w:val="bottom"/>
            <w:hideMark/>
          </w:tcPr>
          <w:p w14:paraId="13F5136A" w14:textId="77777777" w:rsidR="0044630C" w:rsidRPr="00A300A3" w:rsidRDefault="0044630C" w:rsidP="005F1A15"/>
        </w:tc>
        <w:tc>
          <w:tcPr>
            <w:tcW w:w="467" w:type="dxa"/>
            <w:tcBorders>
              <w:top w:val="nil"/>
              <w:left w:val="nil"/>
              <w:bottom w:val="nil"/>
              <w:right w:val="nil"/>
            </w:tcBorders>
            <w:shd w:val="clear" w:color="auto" w:fill="auto"/>
            <w:noWrap/>
            <w:vAlign w:val="bottom"/>
            <w:hideMark/>
          </w:tcPr>
          <w:p w14:paraId="3BF676FD" w14:textId="77777777" w:rsidR="0044630C" w:rsidRPr="00A300A3" w:rsidRDefault="0044630C" w:rsidP="005F1A15"/>
        </w:tc>
        <w:tc>
          <w:tcPr>
            <w:tcW w:w="420" w:type="dxa"/>
            <w:tcBorders>
              <w:top w:val="nil"/>
              <w:left w:val="nil"/>
              <w:bottom w:val="nil"/>
              <w:right w:val="nil"/>
            </w:tcBorders>
            <w:shd w:val="clear" w:color="auto" w:fill="auto"/>
            <w:noWrap/>
            <w:vAlign w:val="bottom"/>
            <w:hideMark/>
          </w:tcPr>
          <w:p w14:paraId="793FAB90" w14:textId="77777777" w:rsidR="0044630C" w:rsidRPr="00A300A3" w:rsidRDefault="0044630C" w:rsidP="005F1A15"/>
        </w:tc>
        <w:tc>
          <w:tcPr>
            <w:tcW w:w="445" w:type="dxa"/>
            <w:tcBorders>
              <w:top w:val="nil"/>
              <w:left w:val="nil"/>
              <w:bottom w:val="nil"/>
              <w:right w:val="nil"/>
            </w:tcBorders>
            <w:shd w:val="clear" w:color="auto" w:fill="auto"/>
            <w:noWrap/>
            <w:vAlign w:val="bottom"/>
            <w:hideMark/>
          </w:tcPr>
          <w:p w14:paraId="1AA5A37C" w14:textId="77777777" w:rsidR="0044630C" w:rsidRPr="00A300A3" w:rsidRDefault="0044630C" w:rsidP="005F1A15"/>
        </w:tc>
        <w:tc>
          <w:tcPr>
            <w:tcW w:w="537" w:type="dxa"/>
            <w:tcBorders>
              <w:top w:val="nil"/>
              <w:left w:val="nil"/>
              <w:bottom w:val="nil"/>
              <w:right w:val="nil"/>
            </w:tcBorders>
            <w:shd w:val="clear" w:color="auto" w:fill="auto"/>
            <w:noWrap/>
            <w:vAlign w:val="bottom"/>
            <w:hideMark/>
          </w:tcPr>
          <w:p w14:paraId="5F7D7C60" w14:textId="77777777" w:rsidR="0044630C" w:rsidRPr="00A300A3" w:rsidRDefault="0044630C" w:rsidP="005F1A15"/>
        </w:tc>
        <w:tc>
          <w:tcPr>
            <w:tcW w:w="453" w:type="dxa"/>
            <w:tcBorders>
              <w:top w:val="nil"/>
              <w:left w:val="nil"/>
              <w:bottom w:val="nil"/>
              <w:right w:val="nil"/>
            </w:tcBorders>
            <w:shd w:val="clear" w:color="auto" w:fill="auto"/>
            <w:noWrap/>
            <w:vAlign w:val="bottom"/>
            <w:hideMark/>
          </w:tcPr>
          <w:p w14:paraId="6C194EC8" w14:textId="77777777" w:rsidR="0044630C" w:rsidRPr="00A300A3" w:rsidRDefault="0044630C" w:rsidP="005F1A15"/>
        </w:tc>
        <w:tc>
          <w:tcPr>
            <w:tcW w:w="504" w:type="dxa"/>
            <w:tcBorders>
              <w:top w:val="nil"/>
              <w:left w:val="nil"/>
              <w:bottom w:val="nil"/>
              <w:right w:val="nil"/>
            </w:tcBorders>
            <w:shd w:val="clear" w:color="auto" w:fill="auto"/>
            <w:noWrap/>
            <w:vAlign w:val="bottom"/>
            <w:hideMark/>
          </w:tcPr>
          <w:p w14:paraId="21F03BAE"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182E40C7"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4177DF78"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2EC4DBE1"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5134260C"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58A475FF"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384F9719"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60645D4B" w14:textId="77777777" w:rsidR="0044630C" w:rsidRPr="00A300A3" w:rsidRDefault="0044630C" w:rsidP="005F1A15"/>
        </w:tc>
      </w:tr>
    </w:tbl>
    <w:p w14:paraId="304BE231" w14:textId="0F89FFFD" w:rsidR="0044630C" w:rsidRPr="00A300A3" w:rsidRDefault="0044630C" w:rsidP="552946F7">
      <w:pPr>
        <w:rPr>
          <w:color w:val="C00000"/>
        </w:rPr>
      </w:pPr>
    </w:p>
    <w:p w14:paraId="6A3141F9" w14:textId="6F420D5C" w:rsidR="006B1C6B" w:rsidRPr="00A300A3" w:rsidRDefault="552946F7" w:rsidP="0044630C">
      <w:r>
        <w:t xml:space="preserve">Under </w:t>
      </w:r>
      <w:r w:rsidRPr="552946F7">
        <w:rPr>
          <w:i/>
          <w:iCs/>
        </w:rPr>
        <w:t>uppbyggnadsperioden</w:t>
      </w:r>
      <w:r>
        <w:t xml:space="preserve"> har man även en mängdträningsdel. Där ligger fokus mot högre skjutfrekvens än normalt. Det är också under denna period som skytten kan öka bågstyrkan.  Under </w:t>
      </w:r>
      <w:proofErr w:type="spellStart"/>
      <w:r w:rsidRPr="552946F7">
        <w:rPr>
          <w:i/>
          <w:iCs/>
        </w:rPr>
        <w:t>skjutteknisk</w:t>
      </w:r>
      <w:proofErr w:type="spellEnd"/>
      <w:r w:rsidRPr="552946F7">
        <w:rPr>
          <w:i/>
          <w:iCs/>
        </w:rPr>
        <w:t xml:space="preserve"> period</w:t>
      </w:r>
      <w:r>
        <w:t xml:space="preserve"> finslipas tekniken och även utrustningen. </w:t>
      </w:r>
      <w:proofErr w:type="spellStart"/>
      <w:r w:rsidRPr="552946F7">
        <w:rPr>
          <w:i/>
          <w:iCs/>
        </w:rPr>
        <w:t>Timingperioden</w:t>
      </w:r>
      <w:proofErr w:type="spellEnd"/>
      <w:r>
        <w:t xml:space="preserve"> innebar att skytten genomför övningar med </w:t>
      </w:r>
      <w:proofErr w:type="spellStart"/>
      <w:r>
        <w:t>klickerträning</w:t>
      </w:r>
      <w:proofErr w:type="spellEnd"/>
      <w:r>
        <w:t xml:space="preserve"> för effektiva och fokuserade skott. Under den/de viktigaste </w:t>
      </w:r>
      <w:r w:rsidRPr="552946F7">
        <w:rPr>
          <w:i/>
          <w:iCs/>
        </w:rPr>
        <w:t>tävlingsperioderna</w:t>
      </w:r>
      <w:r>
        <w:t xml:space="preserve"> läggs allt fokus på prestation. Slutligen behövs en lugnare period med </w:t>
      </w:r>
      <w:r w:rsidRPr="552946F7">
        <w:rPr>
          <w:i/>
          <w:iCs/>
        </w:rPr>
        <w:t>utvärdering</w:t>
      </w:r>
      <w:r>
        <w:t xml:space="preserve"> och i viss mån även vila.</w:t>
      </w:r>
    </w:p>
    <w:p w14:paraId="7EBCD4EE" w14:textId="77777777" w:rsidR="0044630C" w:rsidRPr="00A300A3" w:rsidRDefault="0044630C" w:rsidP="0044630C"/>
    <w:p w14:paraId="2D41A8BF" w14:textId="77777777" w:rsidR="0044630C" w:rsidRPr="005F1A15" w:rsidRDefault="0044630C" w:rsidP="005F1A15">
      <w:pPr>
        <w:rPr>
          <w:b/>
        </w:rPr>
      </w:pPr>
    </w:p>
    <w:p w14:paraId="4AF36BA5" w14:textId="77777777" w:rsidR="0044630C" w:rsidRPr="005F1A15" w:rsidRDefault="0044630C" w:rsidP="005F1A15">
      <w:pPr>
        <w:rPr>
          <w:b/>
        </w:rPr>
      </w:pPr>
      <w:proofErr w:type="spellStart"/>
      <w:r w:rsidRPr="005F1A15">
        <w:rPr>
          <w:b/>
        </w:rPr>
        <w:t>Mesoperiod</w:t>
      </w:r>
      <w:proofErr w:type="spellEnd"/>
    </w:p>
    <w:p w14:paraId="777584FC" w14:textId="77777777" w:rsidR="0044630C" w:rsidRDefault="00187D58" w:rsidP="0044630C">
      <w:proofErr w:type="spellStart"/>
      <w:r>
        <w:t>Mesoperioden</w:t>
      </w:r>
      <w:proofErr w:type="spellEnd"/>
      <w:r>
        <w:t xml:space="preserve"> innebär att skytten </w:t>
      </w:r>
      <w:r w:rsidR="0044630C" w:rsidRPr="00A300A3">
        <w:t>bryter ner m</w:t>
      </w:r>
      <w:r>
        <w:t>akroperioden i mindre delar. Skytten</w:t>
      </w:r>
      <w:r w:rsidR="0044630C" w:rsidRPr="00A300A3">
        <w:t xml:space="preserve"> ska ha en målsättning vad som </w:t>
      </w:r>
      <w:r>
        <w:t xml:space="preserve">ska tränas och hur </w:t>
      </w:r>
      <w:r w:rsidR="0044630C" w:rsidRPr="00A300A3">
        <w:t xml:space="preserve">slutresultatet ska vara. Perioden kan sträcka sig från 1 månad till 3 månader i tid beroende på vad som ska tränas. </w:t>
      </w:r>
      <w:r>
        <w:t>Se nedan för exempel.</w:t>
      </w:r>
    </w:p>
    <w:p w14:paraId="727BB4E6" w14:textId="77777777" w:rsidR="00187D58" w:rsidRPr="00A300A3" w:rsidRDefault="00187D58" w:rsidP="0044630C"/>
    <w:tbl>
      <w:tblPr>
        <w:tblW w:w="6640" w:type="dxa"/>
        <w:jc w:val="center"/>
        <w:tblCellMar>
          <w:left w:w="70" w:type="dxa"/>
          <w:right w:w="70" w:type="dxa"/>
        </w:tblCellMar>
        <w:tblLook w:val="04A0" w:firstRow="1" w:lastRow="0" w:firstColumn="1" w:lastColumn="0" w:noHBand="0" w:noVBand="1"/>
      </w:tblPr>
      <w:tblGrid>
        <w:gridCol w:w="961"/>
        <w:gridCol w:w="960"/>
        <w:gridCol w:w="960"/>
        <w:gridCol w:w="960"/>
        <w:gridCol w:w="2799"/>
      </w:tblGrid>
      <w:tr w:rsidR="0044630C" w:rsidRPr="00A300A3" w14:paraId="096FBABA" w14:textId="77777777" w:rsidTr="005F1A15">
        <w:trPr>
          <w:trHeight w:val="340"/>
          <w:jc w:val="center"/>
        </w:trPr>
        <w:tc>
          <w:tcPr>
            <w:tcW w:w="6640" w:type="dxa"/>
            <w:gridSpan w:val="5"/>
            <w:tcBorders>
              <w:top w:val="single" w:sz="8" w:space="0" w:color="auto"/>
              <w:left w:val="single" w:sz="8" w:space="0" w:color="auto"/>
              <w:bottom w:val="single" w:sz="8" w:space="0" w:color="auto"/>
              <w:right w:val="single" w:sz="8" w:space="0" w:color="000000"/>
            </w:tcBorders>
            <w:shd w:val="clear" w:color="000000" w:fill="92D050"/>
            <w:noWrap/>
            <w:vAlign w:val="bottom"/>
            <w:hideMark/>
          </w:tcPr>
          <w:p w14:paraId="0ED7D76A"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Skjuttekniskperiod</w:t>
            </w:r>
          </w:p>
        </w:tc>
      </w:tr>
      <w:tr w:rsidR="0044630C" w:rsidRPr="00A300A3" w14:paraId="5FE68E66" w14:textId="77777777" w:rsidTr="005F1A15">
        <w:trPr>
          <w:trHeight w:val="320"/>
          <w:jc w:val="center"/>
        </w:trPr>
        <w:tc>
          <w:tcPr>
            <w:tcW w:w="192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E5B346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Skjutställning</w:t>
            </w:r>
          </w:p>
        </w:tc>
        <w:tc>
          <w:tcPr>
            <w:tcW w:w="192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BF6548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Linjering</w:t>
            </w:r>
          </w:p>
        </w:tc>
        <w:tc>
          <w:tcPr>
            <w:tcW w:w="2799" w:type="dxa"/>
            <w:tcBorders>
              <w:top w:val="nil"/>
              <w:left w:val="nil"/>
              <w:bottom w:val="single" w:sz="4" w:space="0" w:color="auto"/>
              <w:right w:val="single" w:sz="8" w:space="0" w:color="auto"/>
            </w:tcBorders>
            <w:shd w:val="clear" w:color="auto" w:fill="auto"/>
            <w:noWrap/>
            <w:vAlign w:val="bottom"/>
            <w:hideMark/>
          </w:tcPr>
          <w:p w14:paraId="24154AE2"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Utvärdering</w:t>
            </w:r>
          </w:p>
        </w:tc>
      </w:tr>
      <w:tr w:rsidR="0044630C" w:rsidRPr="00A300A3" w14:paraId="622548FE" w14:textId="77777777" w:rsidTr="005F1A15">
        <w:trPr>
          <w:trHeight w:val="340"/>
          <w:jc w:val="center"/>
        </w:trPr>
        <w:tc>
          <w:tcPr>
            <w:tcW w:w="961" w:type="dxa"/>
            <w:tcBorders>
              <w:top w:val="nil"/>
              <w:left w:val="single" w:sz="8" w:space="0" w:color="auto"/>
              <w:bottom w:val="single" w:sz="8" w:space="0" w:color="auto"/>
              <w:right w:val="single" w:sz="4" w:space="0" w:color="auto"/>
            </w:tcBorders>
            <w:shd w:val="clear" w:color="auto" w:fill="auto"/>
            <w:noWrap/>
            <w:vAlign w:val="bottom"/>
            <w:hideMark/>
          </w:tcPr>
          <w:p w14:paraId="2AF1D82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V48</w:t>
            </w:r>
          </w:p>
        </w:tc>
        <w:tc>
          <w:tcPr>
            <w:tcW w:w="960" w:type="dxa"/>
            <w:tcBorders>
              <w:top w:val="nil"/>
              <w:left w:val="nil"/>
              <w:bottom w:val="single" w:sz="8" w:space="0" w:color="auto"/>
              <w:right w:val="single" w:sz="8" w:space="0" w:color="auto"/>
            </w:tcBorders>
            <w:shd w:val="clear" w:color="auto" w:fill="auto"/>
            <w:noWrap/>
            <w:vAlign w:val="bottom"/>
            <w:hideMark/>
          </w:tcPr>
          <w:p w14:paraId="1AFDA4F0"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V49</w:t>
            </w:r>
          </w:p>
        </w:tc>
        <w:tc>
          <w:tcPr>
            <w:tcW w:w="960" w:type="dxa"/>
            <w:tcBorders>
              <w:top w:val="nil"/>
              <w:left w:val="nil"/>
              <w:bottom w:val="single" w:sz="8" w:space="0" w:color="auto"/>
              <w:right w:val="single" w:sz="4" w:space="0" w:color="auto"/>
            </w:tcBorders>
            <w:shd w:val="clear" w:color="auto" w:fill="auto"/>
            <w:noWrap/>
            <w:vAlign w:val="bottom"/>
            <w:hideMark/>
          </w:tcPr>
          <w:p w14:paraId="0FAD461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V50</w:t>
            </w:r>
          </w:p>
        </w:tc>
        <w:tc>
          <w:tcPr>
            <w:tcW w:w="960" w:type="dxa"/>
            <w:tcBorders>
              <w:top w:val="nil"/>
              <w:left w:val="nil"/>
              <w:bottom w:val="single" w:sz="8" w:space="0" w:color="auto"/>
              <w:right w:val="single" w:sz="8" w:space="0" w:color="auto"/>
            </w:tcBorders>
            <w:shd w:val="clear" w:color="auto" w:fill="auto"/>
            <w:noWrap/>
            <w:vAlign w:val="bottom"/>
            <w:hideMark/>
          </w:tcPr>
          <w:p w14:paraId="056664A1"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V51</w:t>
            </w:r>
          </w:p>
        </w:tc>
        <w:tc>
          <w:tcPr>
            <w:tcW w:w="2799" w:type="dxa"/>
            <w:tcBorders>
              <w:top w:val="nil"/>
              <w:left w:val="nil"/>
              <w:bottom w:val="single" w:sz="8" w:space="0" w:color="auto"/>
              <w:right w:val="single" w:sz="8" w:space="0" w:color="auto"/>
            </w:tcBorders>
            <w:shd w:val="clear" w:color="auto" w:fill="auto"/>
            <w:noWrap/>
            <w:vAlign w:val="bottom"/>
            <w:hideMark/>
          </w:tcPr>
          <w:p w14:paraId="442F3587"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V52</w:t>
            </w:r>
          </w:p>
        </w:tc>
      </w:tr>
    </w:tbl>
    <w:p w14:paraId="4B6E2704" w14:textId="77777777" w:rsidR="0044630C" w:rsidRPr="00A300A3" w:rsidRDefault="0044630C" w:rsidP="0044630C"/>
    <w:p w14:paraId="5BDBB020" w14:textId="77777777" w:rsidR="00187D58" w:rsidRPr="00187D58" w:rsidRDefault="00187D58" w:rsidP="0044630C">
      <w:pPr>
        <w:pStyle w:val="Rubrik3onumrerad"/>
        <w:rPr>
          <w:sz w:val="24"/>
        </w:rPr>
      </w:pPr>
    </w:p>
    <w:p w14:paraId="16009624" w14:textId="77777777" w:rsidR="0044630C" w:rsidRPr="005F1A15" w:rsidRDefault="0044630C" w:rsidP="005F1A15">
      <w:pPr>
        <w:rPr>
          <w:b/>
        </w:rPr>
      </w:pPr>
      <w:r w:rsidRPr="005F1A15">
        <w:rPr>
          <w:b/>
        </w:rPr>
        <w:t xml:space="preserve">Mikroperioden </w:t>
      </w:r>
    </w:p>
    <w:p w14:paraId="2F8CA6BD" w14:textId="77777777" w:rsidR="0044630C" w:rsidRPr="00A300A3" w:rsidRDefault="00187D58" w:rsidP="0044630C">
      <w:r>
        <w:t xml:space="preserve">Mikroperioden innebär att skytten </w:t>
      </w:r>
      <w:r w:rsidR="0044630C" w:rsidRPr="00A300A3">
        <w:t>i ännu snävare tids sp</w:t>
      </w:r>
      <w:r>
        <w:t xml:space="preserve">ann </w:t>
      </w:r>
      <w:r w:rsidR="0044630C" w:rsidRPr="00A300A3">
        <w:t xml:space="preserve">detaljplanerar, vad som ska göras och vad som ska uppnås. </w:t>
      </w:r>
      <w:r>
        <w:t>Se nedan för exempel.</w:t>
      </w:r>
    </w:p>
    <w:p w14:paraId="41E57B53" w14:textId="77777777" w:rsidR="0044630C" w:rsidRPr="00A300A3" w:rsidRDefault="0044630C" w:rsidP="0044630C"/>
    <w:tbl>
      <w:tblPr>
        <w:tblW w:w="8664" w:type="dxa"/>
        <w:jc w:val="center"/>
        <w:tblCellMar>
          <w:left w:w="70" w:type="dxa"/>
          <w:right w:w="70" w:type="dxa"/>
        </w:tblCellMar>
        <w:tblLook w:val="04A0" w:firstRow="1" w:lastRow="0" w:firstColumn="1" w:lastColumn="0" w:noHBand="0" w:noVBand="1"/>
      </w:tblPr>
      <w:tblGrid>
        <w:gridCol w:w="447"/>
        <w:gridCol w:w="1275"/>
        <w:gridCol w:w="1274"/>
        <w:gridCol w:w="1132"/>
        <w:gridCol w:w="990"/>
        <w:gridCol w:w="1274"/>
        <w:gridCol w:w="1132"/>
        <w:gridCol w:w="1415"/>
      </w:tblGrid>
      <w:tr w:rsidR="0044630C" w:rsidRPr="00A300A3" w14:paraId="03241256" w14:textId="77777777" w:rsidTr="005F1A15">
        <w:trPr>
          <w:trHeight w:val="340"/>
          <w:jc w:val="center"/>
        </w:trPr>
        <w:tc>
          <w:tcPr>
            <w:tcW w:w="449" w:type="dxa"/>
            <w:tcBorders>
              <w:top w:val="nil"/>
              <w:left w:val="nil"/>
              <w:bottom w:val="nil"/>
              <w:right w:val="nil"/>
            </w:tcBorders>
            <w:shd w:val="clear" w:color="auto" w:fill="auto"/>
            <w:noWrap/>
            <w:vAlign w:val="bottom"/>
            <w:hideMark/>
          </w:tcPr>
          <w:p w14:paraId="1BB8F0C0" w14:textId="77777777" w:rsidR="0044630C" w:rsidRPr="00F14EC5" w:rsidRDefault="0044630C" w:rsidP="005F1A15">
            <w:pPr>
              <w:rPr>
                <w:rFonts w:asciiTheme="minorHAnsi" w:hAnsiTheme="minorHAnsi" w:cstheme="minorHAnsi"/>
              </w:rPr>
            </w:pPr>
          </w:p>
        </w:tc>
        <w:tc>
          <w:tcPr>
            <w:tcW w:w="8215" w:type="dxa"/>
            <w:gridSpan w:val="7"/>
            <w:tcBorders>
              <w:top w:val="single" w:sz="8" w:space="0" w:color="auto"/>
              <w:left w:val="single" w:sz="8" w:space="0" w:color="auto"/>
              <w:bottom w:val="single" w:sz="8" w:space="0" w:color="auto"/>
              <w:right w:val="single" w:sz="8" w:space="0" w:color="000000"/>
            </w:tcBorders>
            <w:shd w:val="clear" w:color="000000" w:fill="92D050"/>
            <w:noWrap/>
            <w:vAlign w:val="bottom"/>
            <w:hideMark/>
          </w:tcPr>
          <w:p w14:paraId="20F8C82C"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V48</w:t>
            </w:r>
          </w:p>
        </w:tc>
      </w:tr>
      <w:tr w:rsidR="0044630C" w:rsidRPr="00A300A3" w14:paraId="40AD7752" w14:textId="77777777" w:rsidTr="005F1A15">
        <w:trPr>
          <w:trHeight w:val="340"/>
          <w:jc w:val="center"/>
        </w:trPr>
        <w:tc>
          <w:tcPr>
            <w:tcW w:w="449" w:type="dxa"/>
            <w:tcBorders>
              <w:top w:val="nil"/>
              <w:left w:val="nil"/>
              <w:bottom w:val="nil"/>
              <w:right w:val="nil"/>
            </w:tcBorders>
            <w:shd w:val="clear" w:color="auto" w:fill="auto"/>
            <w:noWrap/>
            <w:vAlign w:val="bottom"/>
            <w:hideMark/>
          </w:tcPr>
          <w:p w14:paraId="19E01242" w14:textId="77777777" w:rsidR="0044630C" w:rsidRPr="00F14EC5" w:rsidRDefault="0044630C" w:rsidP="005F1A15">
            <w:pPr>
              <w:rPr>
                <w:rFonts w:asciiTheme="minorHAnsi" w:hAnsiTheme="minorHAnsi" w:cstheme="minorHAnsi"/>
              </w:rPr>
            </w:pPr>
          </w:p>
        </w:tc>
        <w:tc>
          <w:tcPr>
            <w:tcW w:w="985" w:type="dxa"/>
            <w:tcBorders>
              <w:top w:val="nil"/>
              <w:left w:val="single" w:sz="8" w:space="0" w:color="auto"/>
              <w:bottom w:val="nil"/>
              <w:right w:val="single" w:sz="4" w:space="0" w:color="auto"/>
            </w:tcBorders>
            <w:shd w:val="clear" w:color="auto" w:fill="auto"/>
            <w:noWrap/>
            <w:vAlign w:val="bottom"/>
            <w:hideMark/>
          </w:tcPr>
          <w:p w14:paraId="44293D7A"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måndag</w:t>
            </w:r>
          </w:p>
        </w:tc>
        <w:tc>
          <w:tcPr>
            <w:tcW w:w="1276" w:type="dxa"/>
            <w:tcBorders>
              <w:top w:val="nil"/>
              <w:left w:val="nil"/>
              <w:bottom w:val="nil"/>
              <w:right w:val="single" w:sz="4" w:space="0" w:color="auto"/>
            </w:tcBorders>
            <w:shd w:val="clear" w:color="auto" w:fill="auto"/>
            <w:noWrap/>
            <w:vAlign w:val="bottom"/>
            <w:hideMark/>
          </w:tcPr>
          <w:p w14:paraId="7D285772"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tisdag</w:t>
            </w:r>
          </w:p>
        </w:tc>
        <w:tc>
          <w:tcPr>
            <w:tcW w:w="1134" w:type="dxa"/>
            <w:tcBorders>
              <w:top w:val="nil"/>
              <w:left w:val="nil"/>
              <w:bottom w:val="nil"/>
              <w:right w:val="single" w:sz="4" w:space="0" w:color="auto"/>
            </w:tcBorders>
            <w:shd w:val="clear" w:color="auto" w:fill="auto"/>
            <w:noWrap/>
            <w:vAlign w:val="bottom"/>
            <w:hideMark/>
          </w:tcPr>
          <w:p w14:paraId="0FAFA05C"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onsdag</w:t>
            </w:r>
          </w:p>
        </w:tc>
        <w:tc>
          <w:tcPr>
            <w:tcW w:w="992" w:type="dxa"/>
            <w:tcBorders>
              <w:top w:val="nil"/>
              <w:left w:val="nil"/>
              <w:bottom w:val="nil"/>
              <w:right w:val="single" w:sz="4" w:space="0" w:color="auto"/>
            </w:tcBorders>
            <w:shd w:val="clear" w:color="auto" w:fill="auto"/>
            <w:noWrap/>
            <w:vAlign w:val="bottom"/>
            <w:hideMark/>
          </w:tcPr>
          <w:p w14:paraId="5FA7AB4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torsdag</w:t>
            </w:r>
          </w:p>
        </w:tc>
        <w:tc>
          <w:tcPr>
            <w:tcW w:w="1276" w:type="dxa"/>
            <w:tcBorders>
              <w:top w:val="nil"/>
              <w:left w:val="nil"/>
              <w:bottom w:val="nil"/>
              <w:right w:val="single" w:sz="4" w:space="0" w:color="auto"/>
            </w:tcBorders>
            <w:shd w:val="clear" w:color="auto" w:fill="auto"/>
            <w:noWrap/>
            <w:vAlign w:val="bottom"/>
            <w:hideMark/>
          </w:tcPr>
          <w:p w14:paraId="3E62DC6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fredag</w:t>
            </w:r>
          </w:p>
        </w:tc>
        <w:tc>
          <w:tcPr>
            <w:tcW w:w="1134" w:type="dxa"/>
            <w:tcBorders>
              <w:top w:val="nil"/>
              <w:left w:val="nil"/>
              <w:bottom w:val="nil"/>
              <w:right w:val="single" w:sz="4" w:space="0" w:color="auto"/>
            </w:tcBorders>
            <w:shd w:val="clear" w:color="auto" w:fill="auto"/>
            <w:noWrap/>
            <w:vAlign w:val="bottom"/>
            <w:hideMark/>
          </w:tcPr>
          <w:p w14:paraId="71ADF677"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lördag</w:t>
            </w:r>
          </w:p>
        </w:tc>
        <w:tc>
          <w:tcPr>
            <w:tcW w:w="1418" w:type="dxa"/>
            <w:tcBorders>
              <w:top w:val="nil"/>
              <w:left w:val="nil"/>
              <w:bottom w:val="nil"/>
              <w:right w:val="single" w:sz="8" w:space="0" w:color="auto"/>
            </w:tcBorders>
            <w:shd w:val="clear" w:color="auto" w:fill="auto"/>
            <w:noWrap/>
            <w:vAlign w:val="bottom"/>
            <w:hideMark/>
          </w:tcPr>
          <w:p w14:paraId="39D5230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söndag</w:t>
            </w:r>
          </w:p>
        </w:tc>
      </w:tr>
      <w:tr w:rsidR="0044630C" w:rsidRPr="00A300A3" w14:paraId="2E8E51FB" w14:textId="77777777" w:rsidTr="005F1A15">
        <w:trPr>
          <w:trHeight w:val="320"/>
          <w:jc w:val="center"/>
        </w:trPr>
        <w:tc>
          <w:tcPr>
            <w:tcW w:w="449" w:type="dxa"/>
            <w:tcBorders>
              <w:top w:val="single" w:sz="8" w:space="0" w:color="auto"/>
              <w:left w:val="single" w:sz="8" w:space="0" w:color="auto"/>
              <w:bottom w:val="single" w:sz="4" w:space="0" w:color="auto"/>
              <w:right w:val="nil"/>
            </w:tcBorders>
            <w:shd w:val="clear" w:color="auto" w:fill="auto"/>
            <w:noWrap/>
            <w:vAlign w:val="bottom"/>
            <w:hideMark/>
          </w:tcPr>
          <w:p w14:paraId="59C74BF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Fm</w:t>
            </w:r>
          </w:p>
        </w:tc>
        <w:tc>
          <w:tcPr>
            <w:tcW w:w="9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DBA585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r w:rsidR="00187D58">
              <w:rPr>
                <w:rFonts w:asciiTheme="minorHAnsi" w:hAnsiTheme="minorHAnsi" w:cstheme="minorHAnsi"/>
              </w:rPr>
              <w:t>Styrka</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00DCB78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r w:rsidR="00187D58">
              <w:rPr>
                <w:rFonts w:asciiTheme="minorHAnsi" w:hAnsiTheme="minorHAnsi" w:cstheme="minorHAnsi"/>
              </w:rPr>
              <w:t>Rörlighet</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78DA42" w14:textId="77777777" w:rsidR="0044630C" w:rsidRPr="00F14EC5" w:rsidRDefault="00187D58" w:rsidP="005F1A15">
            <w:pPr>
              <w:rPr>
                <w:rFonts w:asciiTheme="minorHAnsi" w:hAnsiTheme="minorHAnsi" w:cstheme="minorHAnsi"/>
              </w:rPr>
            </w:pPr>
            <w:r>
              <w:rPr>
                <w:rFonts w:asciiTheme="minorHAnsi" w:hAnsiTheme="minorHAnsi" w:cstheme="minorHAnsi"/>
              </w:rPr>
              <w:t>Styrka</w:t>
            </w:r>
            <w:r w:rsidR="0044630C" w:rsidRPr="00F14EC5">
              <w:rPr>
                <w:rFonts w:asciiTheme="minorHAnsi" w:hAnsiTheme="minorHAnsi" w:cstheme="minorHAnsi"/>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6D59DC42"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2B63C3D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Kondition</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D5D6BC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Höft</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14:paraId="73FC3BC8" w14:textId="77777777" w:rsidR="0044630C" w:rsidRPr="00F14EC5" w:rsidRDefault="00187D58" w:rsidP="005F1A15">
            <w:pPr>
              <w:rPr>
                <w:rFonts w:asciiTheme="minorHAnsi" w:hAnsiTheme="minorHAnsi" w:cstheme="minorHAnsi"/>
              </w:rPr>
            </w:pPr>
            <w:r>
              <w:rPr>
                <w:rFonts w:asciiTheme="minorHAnsi" w:hAnsiTheme="minorHAnsi" w:cstheme="minorHAnsi"/>
              </w:rPr>
              <w:t>Kondition</w:t>
            </w:r>
          </w:p>
        </w:tc>
      </w:tr>
      <w:tr w:rsidR="0044630C" w:rsidRPr="00A300A3" w14:paraId="7200102B" w14:textId="77777777" w:rsidTr="005F1A15">
        <w:trPr>
          <w:trHeight w:val="320"/>
          <w:jc w:val="center"/>
        </w:trPr>
        <w:tc>
          <w:tcPr>
            <w:tcW w:w="449" w:type="dxa"/>
            <w:tcBorders>
              <w:top w:val="nil"/>
              <w:left w:val="single" w:sz="8" w:space="0" w:color="auto"/>
              <w:bottom w:val="single" w:sz="4" w:space="0" w:color="auto"/>
              <w:right w:val="nil"/>
            </w:tcBorders>
            <w:shd w:val="clear" w:color="auto" w:fill="auto"/>
            <w:noWrap/>
            <w:vAlign w:val="bottom"/>
            <w:hideMark/>
          </w:tcPr>
          <w:p w14:paraId="24EBDA6F" w14:textId="77777777" w:rsidR="0044630C" w:rsidRPr="00F14EC5" w:rsidRDefault="0044630C" w:rsidP="005F1A15">
            <w:pPr>
              <w:rPr>
                <w:rFonts w:asciiTheme="minorHAnsi" w:hAnsiTheme="minorHAnsi" w:cstheme="minorHAnsi"/>
              </w:rPr>
            </w:pPr>
            <w:proofErr w:type="spellStart"/>
            <w:r w:rsidRPr="00F14EC5">
              <w:rPr>
                <w:rFonts w:asciiTheme="minorHAnsi" w:hAnsiTheme="minorHAnsi" w:cstheme="minorHAnsi"/>
              </w:rPr>
              <w:t>Em</w:t>
            </w:r>
            <w:proofErr w:type="spellEnd"/>
          </w:p>
        </w:tc>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07279C6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A8119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Kondition</w:t>
            </w:r>
          </w:p>
        </w:tc>
        <w:tc>
          <w:tcPr>
            <w:tcW w:w="1134" w:type="dxa"/>
            <w:tcBorders>
              <w:top w:val="nil"/>
              <w:left w:val="nil"/>
              <w:bottom w:val="single" w:sz="4" w:space="0" w:color="auto"/>
              <w:right w:val="single" w:sz="4" w:space="0" w:color="auto"/>
            </w:tcBorders>
            <w:shd w:val="clear" w:color="auto" w:fill="auto"/>
            <w:noWrap/>
            <w:vAlign w:val="bottom"/>
            <w:hideMark/>
          </w:tcPr>
          <w:p w14:paraId="6BB745C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992" w:type="dxa"/>
            <w:tcBorders>
              <w:top w:val="nil"/>
              <w:left w:val="nil"/>
              <w:bottom w:val="single" w:sz="4" w:space="0" w:color="auto"/>
              <w:right w:val="single" w:sz="4" w:space="0" w:color="auto"/>
            </w:tcBorders>
            <w:shd w:val="clear" w:color="auto" w:fill="auto"/>
            <w:noWrap/>
            <w:vAlign w:val="bottom"/>
            <w:hideMark/>
          </w:tcPr>
          <w:p w14:paraId="70FC325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25029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E1F902"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Mental</w:t>
            </w:r>
          </w:p>
        </w:tc>
        <w:tc>
          <w:tcPr>
            <w:tcW w:w="1418" w:type="dxa"/>
            <w:tcBorders>
              <w:top w:val="nil"/>
              <w:left w:val="nil"/>
              <w:bottom w:val="single" w:sz="4" w:space="0" w:color="auto"/>
              <w:right w:val="single" w:sz="8" w:space="0" w:color="auto"/>
            </w:tcBorders>
            <w:shd w:val="clear" w:color="auto" w:fill="auto"/>
            <w:noWrap/>
            <w:vAlign w:val="bottom"/>
            <w:hideMark/>
          </w:tcPr>
          <w:p w14:paraId="0C1A8F81"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Höft/Rygg</w:t>
            </w:r>
          </w:p>
        </w:tc>
      </w:tr>
      <w:tr w:rsidR="0044630C" w:rsidRPr="00A300A3" w14:paraId="1BEBEE82" w14:textId="77777777" w:rsidTr="005F1A15">
        <w:trPr>
          <w:trHeight w:val="340"/>
          <w:jc w:val="center"/>
        </w:trPr>
        <w:tc>
          <w:tcPr>
            <w:tcW w:w="449" w:type="dxa"/>
            <w:tcBorders>
              <w:top w:val="nil"/>
              <w:left w:val="single" w:sz="8" w:space="0" w:color="auto"/>
              <w:bottom w:val="single" w:sz="8" w:space="0" w:color="auto"/>
              <w:right w:val="nil"/>
            </w:tcBorders>
            <w:shd w:val="clear" w:color="auto" w:fill="auto"/>
            <w:noWrap/>
            <w:vAlign w:val="bottom"/>
            <w:hideMark/>
          </w:tcPr>
          <w:p w14:paraId="07792654" w14:textId="77777777" w:rsidR="0044630C" w:rsidRPr="00F14EC5" w:rsidRDefault="0044630C" w:rsidP="005F1A15">
            <w:pPr>
              <w:rPr>
                <w:rFonts w:asciiTheme="minorHAnsi" w:hAnsiTheme="minorHAnsi" w:cstheme="minorHAnsi"/>
              </w:rPr>
            </w:pPr>
            <w:proofErr w:type="spellStart"/>
            <w:r w:rsidRPr="00F14EC5">
              <w:rPr>
                <w:rFonts w:asciiTheme="minorHAnsi" w:hAnsiTheme="minorHAnsi" w:cstheme="minorHAnsi"/>
              </w:rPr>
              <w:t>Kv</w:t>
            </w:r>
            <w:proofErr w:type="spellEnd"/>
          </w:p>
        </w:tc>
        <w:tc>
          <w:tcPr>
            <w:tcW w:w="985" w:type="dxa"/>
            <w:tcBorders>
              <w:top w:val="nil"/>
              <w:left w:val="single" w:sz="8" w:space="0" w:color="auto"/>
              <w:bottom w:val="single" w:sz="8" w:space="0" w:color="auto"/>
              <w:right w:val="single" w:sz="4" w:space="0" w:color="auto"/>
            </w:tcBorders>
            <w:shd w:val="clear" w:color="auto" w:fill="auto"/>
            <w:noWrap/>
            <w:vAlign w:val="bottom"/>
            <w:hideMark/>
          </w:tcPr>
          <w:p w14:paraId="4DC01CC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F</w:t>
            </w:r>
            <w:r w:rsidR="00187D58">
              <w:rPr>
                <w:rFonts w:asciiTheme="minorHAnsi" w:hAnsiTheme="minorHAnsi" w:cstheme="minorHAnsi"/>
              </w:rPr>
              <w:t>otställning</w:t>
            </w:r>
          </w:p>
        </w:tc>
        <w:tc>
          <w:tcPr>
            <w:tcW w:w="1276" w:type="dxa"/>
            <w:tcBorders>
              <w:top w:val="nil"/>
              <w:left w:val="nil"/>
              <w:bottom w:val="single" w:sz="8" w:space="0" w:color="auto"/>
              <w:right w:val="single" w:sz="4" w:space="0" w:color="auto"/>
            </w:tcBorders>
            <w:shd w:val="clear" w:color="auto" w:fill="auto"/>
            <w:noWrap/>
            <w:vAlign w:val="bottom"/>
            <w:hideMark/>
          </w:tcPr>
          <w:p w14:paraId="5E1D34A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Mental</w:t>
            </w:r>
          </w:p>
        </w:tc>
        <w:tc>
          <w:tcPr>
            <w:tcW w:w="1134" w:type="dxa"/>
            <w:tcBorders>
              <w:top w:val="nil"/>
              <w:left w:val="nil"/>
              <w:bottom w:val="single" w:sz="8" w:space="0" w:color="auto"/>
              <w:right w:val="single" w:sz="4" w:space="0" w:color="auto"/>
            </w:tcBorders>
            <w:shd w:val="clear" w:color="auto" w:fill="auto"/>
            <w:noWrap/>
            <w:vAlign w:val="bottom"/>
            <w:hideMark/>
          </w:tcPr>
          <w:p w14:paraId="217A624F" w14:textId="77777777" w:rsidR="0044630C" w:rsidRPr="00F14EC5" w:rsidRDefault="00187D58" w:rsidP="005F1A15">
            <w:pPr>
              <w:rPr>
                <w:rFonts w:asciiTheme="minorHAnsi" w:hAnsiTheme="minorHAnsi" w:cstheme="minorHAnsi"/>
              </w:rPr>
            </w:pPr>
            <w:proofErr w:type="spellStart"/>
            <w:r>
              <w:rPr>
                <w:rFonts w:asciiTheme="minorHAnsi" w:hAnsiTheme="minorHAnsi" w:cstheme="minorHAnsi"/>
              </w:rPr>
              <w:t>Bågarm</w:t>
            </w:r>
            <w:proofErr w:type="spellEnd"/>
          </w:p>
        </w:tc>
        <w:tc>
          <w:tcPr>
            <w:tcW w:w="992" w:type="dxa"/>
            <w:tcBorders>
              <w:top w:val="nil"/>
              <w:left w:val="nil"/>
              <w:bottom w:val="single" w:sz="8" w:space="0" w:color="auto"/>
              <w:right w:val="single" w:sz="4" w:space="0" w:color="auto"/>
            </w:tcBorders>
            <w:shd w:val="clear" w:color="auto" w:fill="auto"/>
            <w:noWrap/>
            <w:vAlign w:val="bottom"/>
            <w:hideMark/>
          </w:tcPr>
          <w:p w14:paraId="6F1A3089" w14:textId="77777777" w:rsidR="0044630C" w:rsidRDefault="0044630C" w:rsidP="005F1A15">
            <w:pPr>
              <w:rPr>
                <w:rFonts w:asciiTheme="minorHAnsi" w:hAnsiTheme="minorHAnsi" w:cstheme="minorHAnsi"/>
              </w:rPr>
            </w:pPr>
            <w:r w:rsidRPr="00F14EC5">
              <w:rPr>
                <w:rFonts w:asciiTheme="minorHAnsi" w:hAnsiTheme="minorHAnsi" w:cstheme="minorHAnsi"/>
              </w:rPr>
              <w:t>Mental</w:t>
            </w:r>
          </w:p>
          <w:p w14:paraId="5AC4EEAE" w14:textId="77777777" w:rsidR="00187D58" w:rsidRPr="00F14EC5" w:rsidRDefault="00187D58" w:rsidP="005F1A15">
            <w:pPr>
              <w:rPr>
                <w:rFonts w:asciiTheme="minorHAnsi" w:hAnsiTheme="minorHAnsi" w:cstheme="minorHAnsi"/>
              </w:rPr>
            </w:pPr>
            <w:proofErr w:type="spellStart"/>
            <w:r>
              <w:rPr>
                <w:rFonts w:asciiTheme="minorHAnsi" w:hAnsiTheme="minorHAnsi" w:cstheme="minorHAnsi"/>
              </w:rPr>
              <w:t>Bågarm</w:t>
            </w:r>
            <w:proofErr w:type="spellEnd"/>
          </w:p>
        </w:tc>
        <w:tc>
          <w:tcPr>
            <w:tcW w:w="1276" w:type="dxa"/>
            <w:tcBorders>
              <w:top w:val="nil"/>
              <w:left w:val="nil"/>
              <w:bottom w:val="single" w:sz="8" w:space="0" w:color="auto"/>
              <w:right w:val="single" w:sz="4" w:space="0" w:color="auto"/>
            </w:tcBorders>
            <w:shd w:val="clear" w:color="auto" w:fill="auto"/>
            <w:noWrap/>
            <w:vAlign w:val="bottom"/>
            <w:hideMark/>
          </w:tcPr>
          <w:p w14:paraId="50056D3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134" w:type="dxa"/>
            <w:tcBorders>
              <w:top w:val="nil"/>
              <w:left w:val="nil"/>
              <w:bottom w:val="single" w:sz="8" w:space="0" w:color="auto"/>
              <w:right w:val="single" w:sz="4" w:space="0" w:color="auto"/>
            </w:tcBorders>
            <w:shd w:val="clear" w:color="auto" w:fill="auto"/>
            <w:noWrap/>
            <w:vAlign w:val="bottom"/>
            <w:hideMark/>
          </w:tcPr>
          <w:p w14:paraId="7B3CA9CE"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r w:rsidR="00187D58">
              <w:rPr>
                <w:rFonts w:asciiTheme="minorHAnsi" w:hAnsiTheme="minorHAnsi" w:cstheme="minorHAnsi"/>
              </w:rPr>
              <w:t>Uppdrag</w:t>
            </w:r>
          </w:p>
        </w:tc>
        <w:tc>
          <w:tcPr>
            <w:tcW w:w="1418" w:type="dxa"/>
            <w:tcBorders>
              <w:top w:val="nil"/>
              <w:left w:val="nil"/>
              <w:bottom w:val="single" w:sz="8" w:space="0" w:color="auto"/>
              <w:right w:val="single" w:sz="8" w:space="0" w:color="auto"/>
            </w:tcBorders>
            <w:shd w:val="clear" w:color="auto" w:fill="auto"/>
            <w:noWrap/>
            <w:vAlign w:val="bottom"/>
            <w:hideMark/>
          </w:tcPr>
          <w:p w14:paraId="614B2C3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r w:rsidR="00187D58">
              <w:rPr>
                <w:rFonts w:asciiTheme="minorHAnsi" w:hAnsiTheme="minorHAnsi" w:cstheme="minorHAnsi"/>
              </w:rPr>
              <w:t>Uppdrag</w:t>
            </w:r>
          </w:p>
        </w:tc>
      </w:tr>
    </w:tbl>
    <w:p w14:paraId="4529B15D" w14:textId="77777777" w:rsidR="0044630C" w:rsidRPr="00A300A3" w:rsidRDefault="0044630C" w:rsidP="0044630C"/>
    <w:p w14:paraId="0B85D856" w14:textId="608FD3DB" w:rsidR="00E92007" w:rsidRPr="002E7D72" w:rsidRDefault="00E92007">
      <w:pPr>
        <w:rPr>
          <w:b/>
        </w:rPr>
      </w:pPr>
    </w:p>
    <w:p w14:paraId="28C912EA" w14:textId="77777777" w:rsidR="00312BEF" w:rsidRDefault="00312BEF"/>
    <w:p w14:paraId="44E77346" w14:textId="77777777" w:rsidR="00312BEF" w:rsidRDefault="00312BEF"/>
    <w:p w14:paraId="7E3E1D37" w14:textId="77777777" w:rsidR="00312BEF" w:rsidRDefault="00312BEF"/>
    <w:p w14:paraId="2FF3D08D" w14:textId="77777777" w:rsidR="00312BEF" w:rsidRDefault="00312BEF"/>
    <w:p w14:paraId="37947795" w14:textId="7099E695" w:rsidR="00312BEF" w:rsidRDefault="00312BEF"/>
    <w:p w14:paraId="55BC581C" w14:textId="77777777" w:rsidR="00312BEF" w:rsidRDefault="00312BEF"/>
    <w:p w14:paraId="358D00DD" w14:textId="224B5CF4" w:rsidR="00312BEF" w:rsidRDefault="00312BEF"/>
    <w:p w14:paraId="7D66FE31" w14:textId="77777777" w:rsidR="00312BEF" w:rsidRDefault="00312BEF"/>
    <w:p w14:paraId="73328AD2" w14:textId="77777777" w:rsidR="00312BEF" w:rsidRDefault="00312BEF"/>
    <w:p w14:paraId="75047F37" w14:textId="77777777" w:rsidR="00312BEF" w:rsidRDefault="00312BEF">
      <w:pPr>
        <w:rPr>
          <w:noProof/>
        </w:rPr>
      </w:pPr>
    </w:p>
    <w:p w14:paraId="48915498" w14:textId="77777777" w:rsidR="00AB119B" w:rsidRDefault="00AB119B">
      <w:pPr>
        <w:rPr>
          <w:noProof/>
        </w:rPr>
      </w:pPr>
    </w:p>
    <w:p w14:paraId="0A672F8D" w14:textId="40FFF87C" w:rsidR="00AB119B" w:rsidRDefault="00AB119B">
      <w:pPr>
        <w:rPr>
          <w:noProof/>
        </w:rPr>
      </w:pPr>
    </w:p>
    <w:p w14:paraId="3397F004" w14:textId="77777777" w:rsidR="00AB119B" w:rsidRDefault="00AB119B">
      <w:pPr>
        <w:rPr>
          <w:noProof/>
        </w:rPr>
      </w:pPr>
    </w:p>
    <w:p w14:paraId="74A5C5E1" w14:textId="77777777" w:rsidR="00AB119B" w:rsidRDefault="00AB119B">
      <w:pPr>
        <w:rPr>
          <w:noProof/>
        </w:rPr>
      </w:pPr>
    </w:p>
    <w:p w14:paraId="16A549C5" w14:textId="77777777" w:rsidR="00AB119B" w:rsidRDefault="00AB119B">
      <w:pPr>
        <w:rPr>
          <w:noProof/>
        </w:rPr>
      </w:pPr>
    </w:p>
    <w:p w14:paraId="5E0BB5F3" w14:textId="77777777" w:rsidR="00AB119B" w:rsidRDefault="00AB119B">
      <w:pPr>
        <w:rPr>
          <w:noProof/>
        </w:rPr>
      </w:pPr>
    </w:p>
    <w:p w14:paraId="0EAAE13A" w14:textId="77777777" w:rsidR="00AB119B" w:rsidRDefault="00AB119B"/>
    <w:sectPr w:rsidR="00AB119B" w:rsidSect="00F41651">
      <w:footerReference w:type="default" r:id="rId17"/>
      <w:type w:val="continuous"/>
      <w:pgSz w:w="11907" w:h="16840"/>
      <w:pgMar w:top="1418" w:right="1474" w:bottom="1559" w:left="1474" w:header="720" w:footer="454" w:gutter="0"/>
      <w:cols w:space="720" w:equalWidth="0">
        <w:col w:w="8949" w:space="7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98DB" w14:textId="77777777" w:rsidR="00A4692B" w:rsidRDefault="00A4692B">
      <w:r>
        <w:separator/>
      </w:r>
    </w:p>
  </w:endnote>
  <w:endnote w:type="continuationSeparator" w:id="0">
    <w:p w14:paraId="5A55450D" w14:textId="77777777" w:rsidR="00A4692B" w:rsidRDefault="00A4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345063"/>
      <w:docPartObj>
        <w:docPartGallery w:val="Page Numbers (Bottom of Page)"/>
        <w:docPartUnique/>
      </w:docPartObj>
    </w:sdtPr>
    <w:sdtContent>
      <w:p w14:paraId="6BB27F5C" w14:textId="4428955F" w:rsidR="004C4DC0" w:rsidRDefault="004C4DC0">
        <w:pPr>
          <w:pStyle w:val="Sidfot"/>
          <w:jc w:val="center"/>
        </w:pPr>
        <w:r>
          <w:fldChar w:fldCharType="begin"/>
        </w:r>
        <w:r>
          <w:instrText>PAGE   \* MERGEFORMAT</w:instrText>
        </w:r>
        <w:r>
          <w:fldChar w:fldCharType="separate"/>
        </w:r>
        <w:r>
          <w:rPr>
            <w:noProof/>
          </w:rPr>
          <w:t>1</w:t>
        </w:r>
        <w:r>
          <w:fldChar w:fldCharType="end"/>
        </w:r>
      </w:p>
    </w:sdtContent>
  </w:sdt>
  <w:p w14:paraId="39CCE95E" w14:textId="77777777" w:rsidR="004C4DC0" w:rsidRDefault="004C4D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72F08" w14:textId="77777777" w:rsidR="00A4692B" w:rsidRDefault="00A4692B">
      <w:r>
        <w:separator/>
      </w:r>
    </w:p>
  </w:footnote>
  <w:footnote w:type="continuationSeparator" w:id="0">
    <w:p w14:paraId="1484DB7D" w14:textId="77777777" w:rsidR="00A4692B" w:rsidRDefault="00A46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7A8"/>
    <w:multiLevelType w:val="hybridMultilevel"/>
    <w:tmpl w:val="DC60EFE4"/>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2F4025"/>
    <w:multiLevelType w:val="hybridMultilevel"/>
    <w:tmpl w:val="18E0A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EA68B0"/>
    <w:multiLevelType w:val="hybridMultilevel"/>
    <w:tmpl w:val="452C2DAC"/>
    <w:lvl w:ilvl="0" w:tplc="041D0001">
      <w:start w:val="1"/>
      <w:numFmt w:val="bullet"/>
      <w:lvlText w:val=""/>
      <w:lvlJc w:val="left"/>
      <w:pPr>
        <w:ind w:left="360" w:hanging="360"/>
      </w:pPr>
      <w:rPr>
        <w:rFonts w:ascii="Symbol" w:hAnsi="Symbol" w:hint="default"/>
        <w:sz w:val="28"/>
      </w:rPr>
    </w:lvl>
    <w:lvl w:ilvl="1" w:tplc="041D0019">
      <w:start w:val="1"/>
      <w:numFmt w:val="lowerLetter"/>
      <w:lvlText w:val="%2."/>
      <w:lvlJc w:val="left"/>
      <w:pPr>
        <w:ind w:left="1155" w:hanging="360"/>
      </w:pPr>
    </w:lvl>
    <w:lvl w:ilvl="2" w:tplc="041D001B">
      <w:start w:val="1"/>
      <w:numFmt w:val="lowerRoman"/>
      <w:lvlText w:val="%3."/>
      <w:lvlJc w:val="right"/>
      <w:pPr>
        <w:ind w:left="1875" w:hanging="180"/>
      </w:pPr>
    </w:lvl>
    <w:lvl w:ilvl="3" w:tplc="041D000F">
      <w:start w:val="1"/>
      <w:numFmt w:val="decimal"/>
      <w:lvlText w:val="%4."/>
      <w:lvlJc w:val="left"/>
      <w:pPr>
        <w:ind w:left="2595" w:hanging="360"/>
      </w:pPr>
    </w:lvl>
    <w:lvl w:ilvl="4" w:tplc="041D0019">
      <w:start w:val="1"/>
      <w:numFmt w:val="lowerLetter"/>
      <w:lvlText w:val="%5."/>
      <w:lvlJc w:val="left"/>
      <w:pPr>
        <w:ind w:left="3315" w:hanging="360"/>
      </w:pPr>
    </w:lvl>
    <w:lvl w:ilvl="5" w:tplc="041D001B">
      <w:start w:val="1"/>
      <w:numFmt w:val="lowerRoman"/>
      <w:lvlText w:val="%6."/>
      <w:lvlJc w:val="right"/>
      <w:pPr>
        <w:ind w:left="4035" w:hanging="180"/>
      </w:pPr>
    </w:lvl>
    <w:lvl w:ilvl="6" w:tplc="041D000F">
      <w:start w:val="1"/>
      <w:numFmt w:val="decimal"/>
      <w:lvlText w:val="%7."/>
      <w:lvlJc w:val="left"/>
      <w:pPr>
        <w:ind w:left="4755" w:hanging="360"/>
      </w:pPr>
    </w:lvl>
    <w:lvl w:ilvl="7" w:tplc="041D0019">
      <w:start w:val="1"/>
      <w:numFmt w:val="lowerLetter"/>
      <w:lvlText w:val="%8."/>
      <w:lvlJc w:val="left"/>
      <w:pPr>
        <w:ind w:left="5475" w:hanging="360"/>
      </w:pPr>
    </w:lvl>
    <w:lvl w:ilvl="8" w:tplc="041D001B">
      <w:start w:val="1"/>
      <w:numFmt w:val="lowerRoman"/>
      <w:lvlText w:val="%9."/>
      <w:lvlJc w:val="right"/>
      <w:pPr>
        <w:ind w:left="6195" w:hanging="180"/>
      </w:pPr>
    </w:lvl>
  </w:abstractNum>
  <w:abstractNum w:abstractNumId="3" w15:restartNumberingAfterBreak="0">
    <w:nsid w:val="1272474C"/>
    <w:multiLevelType w:val="hybridMultilevel"/>
    <w:tmpl w:val="BE7077BA"/>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A02D07"/>
    <w:multiLevelType w:val="hybridMultilevel"/>
    <w:tmpl w:val="263AE676"/>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49634E"/>
    <w:multiLevelType w:val="hybridMultilevel"/>
    <w:tmpl w:val="E870A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9D7BC9"/>
    <w:multiLevelType w:val="hybridMultilevel"/>
    <w:tmpl w:val="649C3D54"/>
    <w:lvl w:ilvl="0" w:tplc="588A2EEC">
      <w:start w:val="9"/>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7" w15:restartNumberingAfterBreak="0">
    <w:nsid w:val="1B096FF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6A5BCE"/>
    <w:multiLevelType w:val="hybridMultilevel"/>
    <w:tmpl w:val="437AFF4E"/>
    <w:lvl w:ilvl="0" w:tplc="94223FB4">
      <w:start w:val="9"/>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9" w15:restartNumberingAfterBreak="0">
    <w:nsid w:val="1C285460"/>
    <w:multiLevelType w:val="hybridMultilevel"/>
    <w:tmpl w:val="3D2E95CE"/>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607894"/>
    <w:multiLevelType w:val="hybridMultilevel"/>
    <w:tmpl w:val="10A6F96E"/>
    <w:lvl w:ilvl="0" w:tplc="B4769FEA">
      <w:start w:val="1"/>
      <w:numFmt w:val="bullet"/>
      <w:lvlText w:val="•"/>
      <w:lvlJc w:val="left"/>
      <w:pPr>
        <w:tabs>
          <w:tab w:val="num" w:pos="1440"/>
        </w:tabs>
        <w:ind w:left="1440" w:hanging="360"/>
      </w:pPr>
      <w:rPr>
        <w:rFonts w:ascii="Arial" w:hAnsi="Arial" w:hint="default"/>
      </w:rPr>
    </w:lvl>
    <w:lvl w:ilvl="1" w:tplc="564E87EC" w:tentative="1">
      <w:start w:val="1"/>
      <w:numFmt w:val="bullet"/>
      <w:lvlText w:val="•"/>
      <w:lvlJc w:val="left"/>
      <w:pPr>
        <w:tabs>
          <w:tab w:val="num" w:pos="2160"/>
        </w:tabs>
        <w:ind w:left="2160" w:hanging="360"/>
      </w:pPr>
      <w:rPr>
        <w:rFonts w:ascii="Arial" w:hAnsi="Arial" w:hint="default"/>
      </w:rPr>
    </w:lvl>
    <w:lvl w:ilvl="2" w:tplc="07C09488" w:tentative="1">
      <w:start w:val="1"/>
      <w:numFmt w:val="bullet"/>
      <w:lvlText w:val="•"/>
      <w:lvlJc w:val="left"/>
      <w:pPr>
        <w:tabs>
          <w:tab w:val="num" w:pos="2880"/>
        </w:tabs>
        <w:ind w:left="2880" w:hanging="360"/>
      </w:pPr>
      <w:rPr>
        <w:rFonts w:ascii="Arial" w:hAnsi="Arial" w:hint="default"/>
      </w:rPr>
    </w:lvl>
    <w:lvl w:ilvl="3" w:tplc="BE626BE0" w:tentative="1">
      <w:start w:val="1"/>
      <w:numFmt w:val="bullet"/>
      <w:lvlText w:val="•"/>
      <w:lvlJc w:val="left"/>
      <w:pPr>
        <w:tabs>
          <w:tab w:val="num" w:pos="3600"/>
        </w:tabs>
        <w:ind w:left="3600" w:hanging="360"/>
      </w:pPr>
      <w:rPr>
        <w:rFonts w:ascii="Arial" w:hAnsi="Arial" w:hint="default"/>
      </w:rPr>
    </w:lvl>
    <w:lvl w:ilvl="4" w:tplc="D8F0F5B8" w:tentative="1">
      <w:start w:val="1"/>
      <w:numFmt w:val="bullet"/>
      <w:lvlText w:val="•"/>
      <w:lvlJc w:val="left"/>
      <w:pPr>
        <w:tabs>
          <w:tab w:val="num" w:pos="4320"/>
        </w:tabs>
        <w:ind w:left="4320" w:hanging="360"/>
      </w:pPr>
      <w:rPr>
        <w:rFonts w:ascii="Arial" w:hAnsi="Arial" w:hint="default"/>
      </w:rPr>
    </w:lvl>
    <w:lvl w:ilvl="5" w:tplc="3B14ECF6" w:tentative="1">
      <w:start w:val="1"/>
      <w:numFmt w:val="bullet"/>
      <w:lvlText w:val="•"/>
      <w:lvlJc w:val="left"/>
      <w:pPr>
        <w:tabs>
          <w:tab w:val="num" w:pos="5040"/>
        </w:tabs>
        <w:ind w:left="5040" w:hanging="360"/>
      </w:pPr>
      <w:rPr>
        <w:rFonts w:ascii="Arial" w:hAnsi="Arial" w:hint="default"/>
      </w:rPr>
    </w:lvl>
    <w:lvl w:ilvl="6" w:tplc="366AD158" w:tentative="1">
      <w:start w:val="1"/>
      <w:numFmt w:val="bullet"/>
      <w:lvlText w:val="•"/>
      <w:lvlJc w:val="left"/>
      <w:pPr>
        <w:tabs>
          <w:tab w:val="num" w:pos="5760"/>
        </w:tabs>
        <w:ind w:left="5760" w:hanging="360"/>
      </w:pPr>
      <w:rPr>
        <w:rFonts w:ascii="Arial" w:hAnsi="Arial" w:hint="default"/>
      </w:rPr>
    </w:lvl>
    <w:lvl w:ilvl="7" w:tplc="AEE0328A" w:tentative="1">
      <w:start w:val="1"/>
      <w:numFmt w:val="bullet"/>
      <w:lvlText w:val="•"/>
      <w:lvlJc w:val="left"/>
      <w:pPr>
        <w:tabs>
          <w:tab w:val="num" w:pos="6480"/>
        </w:tabs>
        <w:ind w:left="6480" w:hanging="360"/>
      </w:pPr>
      <w:rPr>
        <w:rFonts w:ascii="Arial" w:hAnsi="Arial" w:hint="default"/>
      </w:rPr>
    </w:lvl>
    <w:lvl w:ilvl="8" w:tplc="2ADED094"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220D74C5"/>
    <w:multiLevelType w:val="multilevel"/>
    <w:tmpl w:val="91608BDA"/>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pStyle w:val="Rubrik4"/>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5EF04F5"/>
    <w:multiLevelType w:val="hybridMultilevel"/>
    <w:tmpl w:val="BD72762A"/>
    <w:lvl w:ilvl="0" w:tplc="041D000F">
      <w:start w:val="1"/>
      <w:numFmt w:val="decimal"/>
      <w:lvlText w:val="%1."/>
      <w:lvlJc w:val="left"/>
      <w:pPr>
        <w:ind w:left="2160" w:hanging="360"/>
      </w:pPr>
    </w:lvl>
    <w:lvl w:ilvl="1" w:tplc="041D0019">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13" w15:restartNumberingAfterBreak="0">
    <w:nsid w:val="26251643"/>
    <w:multiLevelType w:val="hybridMultilevel"/>
    <w:tmpl w:val="90EC315C"/>
    <w:lvl w:ilvl="0" w:tplc="8EBA2040">
      <w:start w:val="1"/>
      <w:numFmt w:val="lowerRoman"/>
      <w:lvlText w:val="%1)"/>
      <w:lvlJc w:val="left"/>
      <w:pPr>
        <w:ind w:left="1571" w:hanging="72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4" w15:restartNumberingAfterBreak="0">
    <w:nsid w:val="2E34479B"/>
    <w:multiLevelType w:val="hybridMultilevel"/>
    <w:tmpl w:val="8EB416A6"/>
    <w:lvl w:ilvl="0" w:tplc="333E26AE">
      <w:start w:val="1"/>
      <w:numFmt w:val="bullet"/>
      <w:lvlText w:val="•"/>
      <w:lvlJc w:val="left"/>
      <w:pPr>
        <w:tabs>
          <w:tab w:val="num" w:pos="720"/>
        </w:tabs>
        <w:ind w:left="720" w:hanging="360"/>
      </w:pPr>
      <w:rPr>
        <w:rFonts w:ascii="Arial" w:hAnsi="Arial" w:hint="default"/>
      </w:rPr>
    </w:lvl>
    <w:lvl w:ilvl="1" w:tplc="4A003FB4" w:tentative="1">
      <w:start w:val="1"/>
      <w:numFmt w:val="bullet"/>
      <w:lvlText w:val="•"/>
      <w:lvlJc w:val="left"/>
      <w:pPr>
        <w:tabs>
          <w:tab w:val="num" w:pos="1440"/>
        </w:tabs>
        <w:ind w:left="1440" w:hanging="360"/>
      </w:pPr>
      <w:rPr>
        <w:rFonts w:ascii="Arial" w:hAnsi="Arial" w:hint="default"/>
      </w:rPr>
    </w:lvl>
    <w:lvl w:ilvl="2" w:tplc="361E6F16" w:tentative="1">
      <w:start w:val="1"/>
      <w:numFmt w:val="bullet"/>
      <w:lvlText w:val="•"/>
      <w:lvlJc w:val="left"/>
      <w:pPr>
        <w:tabs>
          <w:tab w:val="num" w:pos="2160"/>
        </w:tabs>
        <w:ind w:left="2160" w:hanging="360"/>
      </w:pPr>
      <w:rPr>
        <w:rFonts w:ascii="Arial" w:hAnsi="Arial" w:hint="default"/>
      </w:rPr>
    </w:lvl>
    <w:lvl w:ilvl="3" w:tplc="3090855C" w:tentative="1">
      <w:start w:val="1"/>
      <w:numFmt w:val="bullet"/>
      <w:lvlText w:val="•"/>
      <w:lvlJc w:val="left"/>
      <w:pPr>
        <w:tabs>
          <w:tab w:val="num" w:pos="2880"/>
        </w:tabs>
        <w:ind w:left="2880" w:hanging="360"/>
      </w:pPr>
      <w:rPr>
        <w:rFonts w:ascii="Arial" w:hAnsi="Arial" w:hint="default"/>
      </w:rPr>
    </w:lvl>
    <w:lvl w:ilvl="4" w:tplc="C192B838" w:tentative="1">
      <w:start w:val="1"/>
      <w:numFmt w:val="bullet"/>
      <w:lvlText w:val="•"/>
      <w:lvlJc w:val="left"/>
      <w:pPr>
        <w:tabs>
          <w:tab w:val="num" w:pos="3600"/>
        </w:tabs>
        <w:ind w:left="3600" w:hanging="360"/>
      </w:pPr>
      <w:rPr>
        <w:rFonts w:ascii="Arial" w:hAnsi="Arial" w:hint="default"/>
      </w:rPr>
    </w:lvl>
    <w:lvl w:ilvl="5" w:tplc="AB2A1620" w:tentative="1">
      <w:start w:val="1"/>
      <w:numFmt w:val="bullet"/>
      <w:lvlText w:val="•"/>
      <w:lvlJc w:val="left"/>
      <w:pPr>
        <w:tabs>
          <w:tab w:val="num" w:pos="4320"/>
        </w:tabs>
        <w:ind w:left="4320" w:hanging="360"/>
      </w:pPr>
      <w:rPr>
        <w:rFonts w:ascii="Arial" w:hAnsi="Arial" w:hint="default"/>
      </w:rPr>
    </w:lvl>
    <w:lvl w:ilvl="6" w:tplc="11F64DD6" w:tentative="1">
      <w:start w:val="1"/>
      <w:numFmt w:val="bullet"/>
      <w:lvlText w:val="•"/>
      <w:lvlJc w:val="left"/>
      <w:pPr>
        <w:tabs>
          <w:tab w:val="num" w:pos="5040"/>
        </w:tabs>
        <w:ind w:left="5040" w:hanging="360"/>
      </w:pPr>
      <w:rPr>
        <w:rFonts w:ascii="Arial" w:hAnsi="Arial" w:hint="default"/>
      </w:rPr>
    </w:lvl>
    <w:lvl w:ilvl="7" w:tplc="6E089BDC" w:tentative="1">
      <w:start w:val="1"/>
      <w:numFmt w:val="bullet"/>
      <w:lvlText w:val="•"/>
      <w:lvlJc w:val="left"/>
      <w:pPr>
        <w:tabs>
          <w:tab w:val="num" w:pos="5760"/>
        </w:tabs>
        <w:ind w:left="5760" w:hanging="360"/>
      </w:pPr>
      <w:rPr>
        <w:rFonts w:ascii="Arial" w:hAnsi="Arial" w:hint="default"/>
      </w:rPr>
    </w:lvl>
    <w:lvl w:ilvl="8" w:tplc="F6C451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FB6129"/>
    <w:multiLevelType w:val="hybridMultilevel"/>
    <w:tmpl w:val="A47A8DA4"/>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1CD388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F129B2"/>
    <w:multiLevelType w:val="hybridMultilevel"/>
    <w:tmpl w:val="60B8C760"/>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248A4788">
      <w:start w:val="1"/>
      <w:numFmt w:val="decimal"/>
      <w:lvlText w:val="%3."/>
      <w:lvlJc w:val="left"/>
      <w:pPr>
        <w:ind w:left="2340" w:hanging="36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4223438"/>
    <w:multiLevelType w:val="hybridMultilevel"/>
    <w:tmpl w:val="EAA42CA2"/>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19" w15:restartNumberingAfterBreak="0">
    <w:nsid w:val="3DA344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B3579E"/>
    <w:multiLevelType w:val="multilevel"/>
    <w:tmpl w:val="5D9C9B0E"/>
    <w:styleLink w:val="StyleBulleted"/>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Courier New" w:hAnsi="Courier New" w:hint="default"/>
      </w:rPr>
    </w:lvl>
    <w:lvl w:ilvl="2">
      <w:start w:val="1"/>
      <w:numFmt w:val="bullet"/>
      <w:lvlText w:val="◦"/>
      <w:lvlJc w:val="left"/>
      <w:pPr>
        <w:tabs>
          <w:tab w:val="num" w:pos="992"/>
        </w:tabs>
        <w:ind w:left="992" w:hanging="141"/>
      </w:pPr>
      <w:rPr>
        <w:rFonts w:ascii="Arial" w:hAnsi="Arial"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D37F4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F3151A9"/>
    <w:multiLevelType w:val="hybridMultilevel"/>
    <w:tmpl w:val="1D66266A"/>
    <w:lvl w:ilvl="0" w:tplc="051E87AA">
      <w:start w:val="1"/>
      <w:numFmt w:val="bullet"/>
      <w:lvlText w:val="•"/>
      <w:lvlJc w:val="left"/>
      <w:pPr>
        <w:tabs>
          <w:tab w:val="num" w:pos="720"/>
        </w:tabs>
        <w:ind w:left="720" w:hanging="360"/>
      </w:pPr>
      <w:rPr>
        <w:rFonts w:ascii="Arial" w:hAnsi="Arial" w:hint="default"/>
      </w:rPr>
    </w:lvl>
    <w:lvl w:ilvl="1" w:tplc="E618D9BA" w:tentative="1">
      <w:start w:val="1"/>
      <w:numFmt w:val="bullet"/>
      <w:lvlText w:val="•"/>
      <w:lvlJc w:val="left"/>
      <w:pPr>
        <w:tabs>
          <w:tab w:val="num" w:pos="1440"/>
        </w:tabs>
        <w:ind w:left="1440" w:hanging="360"/>
      </w:pPr>
      <w:rPr>
        <w:rFonts w:ascii="Arial" w:hAnsi="Arial" w:hint="default"/>
      </w:rPr>
    </w:lvl>
    <w:lvl w:ilvl="2" w:tplc="36386E30" w:tentative="1">
      <w:start w:val="1"/>
      <w:numFmt w:val="bullet"/>
      <w:lvlText w:val="•"/>
      <w:lvlJc w:val="left"/>
      <w:pPr>
        <w:tabs>
          <w:tab w:val="num" w:pos="2160"/>
        </w:tabs>
        <w:ind w:left="2160" w:hanging="360"/>
      </w:pPr>
      <w:rPr>
        <w:rFonts w:ascii="Arial" w:hAnsi="Arial" w:hint="default"/>
      </w:rPr>
    </w:lvl>
    <w:lvl w:ilvl="3" w:tplc="86280EEC" w:tentative="1">
      <w:start w:val="1"/>
      <w:numFmt w:val="bullet"/>
      <w:lvlText w:val="•"/>
      <w:lvlJc w:val="left"/>
      <w:pPr>
        <w:tabs>
          <w:tab w:val="num" w:pos="2880"/>
        </w:tabs>
        <w:ind w:left="2880" w:hanging="360"/>
      </w:pPr>
      <w:rPr>
        <w:rFonts w:ascii="Arial" w:hAnsi="Arial" w:hint="default"/>
      </w:rPr>
    </w:lvl>
    <w:lvl w:ilvl="4" w:tplc="E69457D0" w:tentative="1">
      <w:start w:val="1"/>
      <w:numFmt w:val="bullet"/>
      <w:lvlText w:val="•"/>
      <w:lvlJc w:val="left"/>
      <w:pPr>
        <w:tabs>
          <w:tab w:val="num" w:pos="3600"/>
        </w:tabs>
        <w:ind w:left="3600" w:hanging="360"/>
      </w:pPr>
      <w:rPr>
        <w:rFonts w:ascii="Arial" w:hAnsi="Arial" w:hint="default"/>
      </w:rPr>
    </w:lvl>
    <w:lvl w:ilvl="5" w:tplc="4F969BF8" w:tentative="1">
      <w:start w:val="1"/>
      <w:numFmt w:val="bullet"/>
      <w:lvlText w:val="•"/>
      <w:lvlJc w:val="left"/>
      <w:pPr>
        <w:tabs>
          <w:tab w:val="num" w:pos="4320"/>
        </w:tabs>
        <w:ind w:left="4320" w:hanging="360"/>
      </w:pPr>
      <w:rPr>
        <w:rFonts w:ascii="Arial" w:hAnsi="Arial" w:hint="default"/>
      </w:rPr>
    </w:lvl>
    <w:lvl w:ilvl="6" w:tplc="DF8C9CE6" w:tentative="1">
      <w:start w:val="1"/>
      <w:numFmt w:val="bullet"/>
      <w:lvlText w:val="•"/>
      <w:lvlJc w:val="left"/>
      <w:pPr>
        <w:tabs>
          <w:tab w:val="num" w:pos="5040"/>
        </w:tabs>
        <w:ind w:left="5040" w:hanging="360"/>
      </w:pPr>
      <w:rPr>
        <w:rFonts w:ascii="Arial" w:hAnsi="Arial" w:hint="default"/>
      </w:rPr>
    </w:lvl>
    <w:lvl w:ilvl="7" w:tplc="9858EB70" w:tentative="1">
      <w:start w:val="1"/>
      <w:numFmt w:val="bullet"/>
      <w:lvlText w:val="•"/>
      <w:lvlJc w:val="left"/>
      <w:pPr>
        <w:tabs>
          <w:tab w:val="num" w:pos="5760"/>
        </w:tabs>
        <w:ind w:left="5760" w:hanging="360"/>
      </w:pPr>
      <w:rPr>
        <w:rFonts w:ascii="Arial" w:hAnsi="Arial" w:hint="default"/>
      </w:rPr>
    </w:lvl>
    <w:lvl w:ilvl="8" w:tplc="A96C3D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390DA5"/>
    <w:multiLevelType w:val="hybridMultilevel"/>
    <w:tmpl w:val="EE749276"/>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520D77AB"/>
    <w:multiLevelType w:val="hybridMultilevel"/>
    <w:tmpl w:val="73A26E3E"/>
    <w:lvl w:ilvl="0" w:tplc="F9D4D010">
      <w:start w:val="1"/>
      <w:numFmt w:val="lowerRoman"/>
      <w:lvlText w:val="%1)"/>
      <w:lvlJc w:val="left"/>
      <w:pPr>
        <w:ind w:left="2025" w:hanging="72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5" w15:restartNumberingAfterBreak="0">
    <w:nsid w:val="529856B4"/>
    <w:multiLevelType w:val="hybridMultilevel"/>
    <w:tmpl w:val="2138B4A0"/>
    <w:lvl w:ilvl="0" w:tplc="1CBCD000">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8817AA"/>
    <w:multiLevelType w:val="hybridMultilevel"/>
    <w:tmpl w:val="2D0EE486"/>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8CE28C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DA4CBD"/>
    <w:multiLevelType w:val="hybridMultilevel"/>
    <w:tmpl w:val="3A461B2C"/>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9" w15:restartNumberingAfterBreak="0">
    <w:nsid w:val="5EF7621A"/>
    <w:multiLevelType w:val="multilevel"/>
    <w:tmpl w:val="C922AAC8"/>
    <w:styleLink w:val="StyleNumbered"/>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992"/>
        </w:tabs>
        <w:ind w:left="992" w:hanging="14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F463881"/>
    <w:multiLevelType w:val="hybridMultilevel"/>
    <w:tmpl w:val="607ABD3E"/>
    <w:lvl w:ilvl="0" w:tplc="C1320CFC">
      <w:start w:val="9"/>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31" w15:restartNumberingAfterBreak="0">
    <w:nsid w:val="616E0F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4F653B"/>
    <w:multiLevelType w:val="hybridMultilevel"/>
    <w:tmpl w:val="6A70A20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72C2428"/>
    <w:multiLevelType w:val="hybridMultilevel"/>
    <w:tmpl w:val="E702CDEC"/>
    <w:lvl w:ilvl="0" w:tplc="041D000F">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4" w15:restartNumberingAfterBreak="0">
    <w:nsid w:val="77C222DD"/>
    <w:multiLevelType w:val="hybridMultilevel"/>
    <w:tmpl w:val="B14A14D2"/>
    <w:lvl w:ilvl="0" w:tplc="1F42B31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EC17EED"/>
    <w:multiLevelType w:val="hybridMultilevel"/>
    <w:tmpl w:val="D77C4B28"/>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0"/>
  </w:num>
  <w:num w:numId="6">
    <w:abstractNumId w:val="29"/>
  </w:num>
  <w:num w:numId="7">
    <w:abstractNumId w:val="22"/>
  </w:num>
  <w:num w:numId="8">
    <w:abstractNumId w:val="0"/>
  </w:num>
  <w:num w:numId="9">
    <w:abstractNumId w:val="14"/>
  </w:num>
  <w:num w:numId="10">
    <w:abstractNumId w:val="10"/>
  </w:num>
  <w:num w:numId="11">
    <w:abstractNumId w:val="4"/>
  </w:num>
  <w:num w:numId="12">
    <w:abstractNumId w:val="34"/>
  </w:num>
  <w:num w:numId="13">
    <w:abstractNumId w:val="9"/>
  </w:num>
  <w:num w:numId="14">
    <w:abstractNumId w:val="3"/>
  </w:num>
  <w:num w:numId="15">
    <w:abstractNumId w:val="25"/>
  </w:num>
  <w:num w:numId="16">
    <w:abstractNumId w:val="18"/>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2"/>
  </w:num>
  <w:num w:numId="20">
    <w:abstractNumId w:val="7"/>
  </w:num>
  <w:num w:numId="21">
    <w:abstractNumId w:val="16"/>
  </w:num>
  <w:num w:numId="22">
    <w:abstractNumId w:val="31"/>
  </w:num>
  <w:num w:numId="23">
    <w:abstractNumId w:val="23"/>
  </w:num>
  <w:num w:numId="24">
    <w:abstractNumId w:val="19"/>
  </w:num>
  <w:num w:numId="25">
    <w:abstractNumId w:val="27"/>
  </w:num>
  <w:num w:numId="26">
    <w:abstractNumId w:val="33"/>
  </w:num>
  <w:num w:numId="27">
    <w:abstractNumId w:val="12"/>
  </w:num>
  <w:num w:numId="28">
    <w:abstractNumId w:val="28"/>
  </w:num>
  <w:num w:numId="29">
    <w:abstractNumId w:val="2"/>
  </w:num>
  <w:num w:numId="30">
    <w:abstractNumId w:val="5"/>
  </w:num>
  <w:num w:numId="31">
    <w:abstractNumId w:val="21"/>
  </w:num>
  <w:num w:numId="32">
    <w:abstractNumId w:val="8"/>
  </w:num>
  <w:num w:numId="33">
    <w:abstractNumId w:val="6"/>
  </w:num>
  <w:num w:numId="34">
    <w:abstractNumId w:val="30"/>
  </w:num>
  <w:num w:numId="35">
    <w:abstractNumId w:val="15"/>
  </w:num>
  <w:num w:numId="36">
    <w:abstractNumId w:val="26"/>
  </w:num>
  <w:num w:numId="37">
    <w:abstractNumId w:val="35"/>
  </w:num>
  <w:num w:numId="38">
    <w:abstractNumId w:val="13"/>
  </w:num>
  <w:num w:numId="39">
    <w:abstractNumId w:val="2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80"/>
    <w:rsid w:val="00003C01"/>
    <w:rsid w:val="00020BAD"/>
    <w:rsid w:val="00026E0C"/>
    <w:rsid w:val="000545FA"/>
    <w:rsid w:val="00055AFA"/>
    <w:rsid w:val="0005623C"/>
    <w:rsid w:val="00064107"/>
    <w:rsid w:val="0007087D"/>
    <w:rsid w:val="00080251"/>
    <w:rsid w:val="00083DA1"/>
    <w:rsid w:val="00084C71"/>
    <w:rsid w:val="00093315"/>
    <w:rsid w:val="000A3371"/>
    <w:rsid w:val="000B5521"/>
    <w:rsid w:val="000C7851"/>
    <w:rsid w:val="000D1DBE"/>
    <w:rsid w:val="000D24D3"/>
    <w:rsid w:val="000D6E26"/>
    <w:rsid w:val="000E679D"/>
    <w:rsid w:val="000F02BC"/>
    <w:rsid w:val="000F2DA5"/>
    <w:rsid w:val="000F67C2"/>
    <w:rsid w:val="00121CAE"/>
    <w:rsid w:val="00150F94"/>
    <w:rsid w:val="00157EE7"/>
    <w:rsid w:val="00182043"/>
    <w:rsid w:val="001834EA"/>
    <w:rsid w:val="00187052"/>
    <w:rsid w:val="00187D58"/>
    <w:rsid w:val="001A18FA"/>
    <w:rsid w:val="001B1A6F"/>
    <w:rsid w:val="001C71F0"/>
    <w:rsid w:val="00206238"/>
    <w:rsid w:val="002202A0"/>
    <w:rsid w:val="0022614C"/>
    <w:rsid w:val="00236796"/>
    <w:rsid w:val="0024781E"/>
    <w:rsid w:val="0025067B"/>
    <w:rsid w:val="00254F7F"/>
    <w:rsid w:val="002643B2"/>
    <w:rsid w:val="002819E5"/>
    <w:rsid w:val="0028237E"/>
    <w:rsid w:val="00291C54"/>
    <w:rsid w:val="002A3654"/>
    <w:rsid w:val="002A77D5"/>
    <w:rsid w:val="002B6AC1"/>
    <w:rsid w:val="002C0CB5"/>
    <w:rsid w:val="002E35B5"/>
    <w:rsid w:val="002E7D72"/>
    <w:rsid w:val="002F04AF"/>
    <w:rsid w:val="002F06DE"/>
    <w:rsid w:val="002F2589"/>
    <w:rsid w:val="00302D69"/>
    <w:rsid w:val="00312BEF"/>
    <w:rsid w:val="00324B99"/>
    <w:rsid w:val="003603A6"/>
    <w:rsid w:val="00360F93"/>
    <w:rsid w:val="00370A2E"/>
    <w:rsid w:val="0039254D"/>
    <w:rsid w:val="003B588C"/>
    <w:rsid w:val="003B5998"/>
    <w:rsid w:val="003B6E83"/>
    <w:rsid w:val="003C0EE9"/>
    <w:rsid w:val="003D3195"/>
    <w:rsid w:val="003D5400"/>
    <w:rsid w:val="003D6261"/>
    <w:rsid w:val="003F668A"/>
    <w:rsid w:val="00400FE9"/>
    <w:rsid w:val="004022D2"/>
    <w:rsid w:val="00413C65"/>
    <w:rsid w:val="00415BEC"/>
    <w:rsid w:val="00423B17"/>
    <w:rsid w:val="0044045C"/>
    <w:rsid w:val="0044630C"/>
    <w:rsid w:val="00446C89"/>
    <w:rsid w:val="0045181A"/>
    <w:rsid w:val="0047450D"/>
    <w:rsid w:val="00493B28"/>
    <w:rsid w:val="00493F21"/>
    <w:rsid w:val="004A54B3"/>
    <w:rsid w:val="004C4DC0"/>
    <w:rsid w:val="004C5056"/>
    <w:rsid w:val="004C6CCC"/>
    <w:rsid w:val="004D2FB7"/>
    <w:rsid w:val="004E2AC4"/>
    <w:rsid w:val="004E2FDD"/>
    <w:rsid w:val="004F0495"/>
    <w:rsid w:val="004F3CED"/>
    <w:rsid w:val="004F3D32"/>
    <w:rsid w:val="005024A6"/>
    <w:rsid w:val="00506037"/>
    <w:rsid w:val="0051123F"/>
    <w:rsid w:val="00530B5E"/>
    <w:rsid w:val="005416C3"/>
    <w:rsid w:val="005433E9"/>
    <w:rsid w:val="00567733"/>
    <w:rsid w:val="0057105A"/>
    <w:rsid w:val="005740BF"/>
    <w:rsid w:val="00577AD4"/>
    <w:rsid w:val="00581187"/>
    <w:rsid w:val="005C094B"/>
    <w:rsid w:val="005C2BF4"/>
    <w:rsid w:val="005C3E49"/>
    <w:rsid w:val="005C6AA0"/>
    <w:rsid w:val="005D06C0"/>
    <w:rsid w:val="005D6110"/>
    <w:rsid w:val="005F1A15"/>
    <w:rsid w:val="005F27BF"/>
    <w:rsid w:val="00607033"/>
    <w:rsid w:val="00614D2E"/>
    <w:rsid w:val="00631079"/>
    <w:rsid w:val="00634EC8"/>
    <w:rsid w:val="00644E0A"/>
    <w:rsid w:val="00654488"/>
    <w:rsid w:val="00664BBD"/>
    <w:rsid w:val="00665CDC"/>
    <w:rsid w:val="00685EFB"/>
    <w:rsid w:val="00687088"/>
    <w:rsid w:val="006A13E0"/>
    <w:rsid w:val="006A7FC9"/>
    <w:rsid w:val="006B1C6B"/>
    <w:rsid w:val="006C3431"/>
    <w:rsid w:val="006F0DEF"/>
    <w:rsid w:val="00701C58"/>
    <w:rsid w:val="00726CE0"/>
    <w:rsid w:val="0075637D"/>
    <w:rsid w:val="00766789"/>
    <w:rsid w:val="00771FE6"/>
    <w:rsid w:val="00772265"/>
    <w:rsid w:val="00780970"/>
    <w:rsid w:val="00784E0E"/>
    <w:rsid w:val="007858A3"/>
    <w:rsid w:val="00792309"/>
    <w:rsid w:val="00792524"/>
    <w:rsid w:val="00795AC8"/>
    <w:rsid w:val="007A5721"/>
    <w:rsid w:val="007D6AB9"/>
    <w:rsid w:val="0080145E"/>
    <w:rsid w:val="008172C9"/>
    <w:rsid w:val="0082086F"/>
    <w:rsid w:val="008233A3"/>
    <w:rsid w:val="00833B21"/>
    <w:rsid w:val="00837198"/>
    <w:rsid w:val="00846DC4"/>
    <w:rsid w:val="00846ECF"/>
    <w:rsid w:val="00851502"/>
    <w:rsid w:val="00851713"/>
    <w:rsid w:val="00863B40"/>
    <w:rsid w:val="008669B2"/>
    <w:rsid w:val="0087210A"/>
    <w:rsid w:val="008757F3"/>
    <w:rsid w:val="0087692C"/>
    <w:rsid w:val="008825B0"/>
    <w:rsid w:val="00894DF8"/>
    <w:rsid w:val="008A40BE"/>
    <w:rsid w:val="008A6E81"/>
    <w:rsid w:val="008B266D"/>
    <w:rsid w:val="008B4E3F"/>
    <w:rsid w:val="008B7BA0"/>
    <w:rsid w:val="008D59AF"/>
    <w:rsid w:val="00903117"/>
    <w:rsid w:val="00912FF9"/>
    <w:rsid w:val="0091528B"/>
    <w:rsid w:val="0092341D"/>
    <w:rsid w:val="00924892"/>
    <w:rsid w:val="009265D5"/>
    <w:rsid w:val="00950034"/>
    <w:rsid w:val="00955075"/>
    <w:rsid w:val="0096097E"/>
    <w:rsid w:val="0096595C"/>
    <w:rsid w:val="0098106C"/>
    <w:rsid w:val="00985D65"/>
    <w:rsid w:val="00990B43"/>
    <w:rsid w:val="00990B70"/>
    <w:rsid w:val="009940AD"/>
    <w:rsid w:val="009C4121"/>
    <w:rsid w:val="009D71E9"/>
    <w:rsid w:val="009E566D"/>
    <w:rsid w:val="009F0B89"/>
    <w:rsid w:val="009F5C3D"/>
    <w:rsid w:val="00A1055D"/>
    <w:rsid w:val="00A12113"/>
    <w:rsid w:val="00A15EE1"/>
    <w:rsid w:val="00A23F66"/>
    <w:rsid w:val="00A2691A"/>
    <w:rsid w:val="00A3184E"/>
    <w:rsid w:val="00A36B27"/>
    <w:rsid w:val="00A43BB2"/>
    <w:rsid w:val="00A4692B"/>
    <w:rsid w:val="00A726C1"/>
    <w:rsid w:val="00A73273"/>
    <w:rsid w:val="00A735D8"/>
    <w:rsid w:val="00A80100"/>
    <w:rsid w:val="00A804F1"/>
    <w:rsid w:val="00A9363F"/>
    <w:rsid w:val="00AA592A"/>
    <w:rsid w:val="00AB119B"/>
    <w:rsid w:val="00AC62F2"/>
    <w:rsid w:val="00AD0D6B"/>
    <w:rsid w:val="00AD41C7"/>
    <w:rsid w:val="00AD561D"/>
    <w:rsid w:val="00AE07C4"/>
    <w:rsid w:val="00AE2F72"/>
    <w:rsid w:val="00AF7933"/>
    <w:rsid w:val="00B0292B"/>
    <w:rsid w:val="00B06D56"/>
    <w:rsid w:val="00B13B09"/>
    <w:rsid w:val="00B143AC"/>
    <w:rsid w:val="00B14B1D"/>
    <w:rsid w:val="00B2419D"/>
    <w:rsid w:val="00B30F4B"/>
    <w:rsid w:val="00B45CFB"/>
    <w:rsid w:val="00B5300C"/>
    <w:rsid w:val="00B56D13"/>
    <w:rsid w:val="00B60272"/>
    <w:rsid w:val="00B7654A"/>
    <w:rsid w:val="00BA53F2"/>
    <w:rsid w:val="00BA633E"/>
    <w:rsid w:val="00BB14D8"/>
    <w:rsid w:val="00BC63BD"/>
    <w:rsid w:val="00BE28B1"/>
    <w:rsid w:val="00BE6624"/>
    <w:rsid w:val="00BE6A15"/>
    <w:rsid w:val="00C0219E"/>
    <w:rsid w:val="00C20DD8"/>
    <w:rsid w:val="00C23CB6"/>
    <w:rsid w:val="00C32A5F"/>
    <w:rsid w:val="00C34F82"/>
    <w:rsid w:val="00C36251"/>
    <w:rsid w:val="00C41203"/>
    <w:rsid w:val="00C60B04"/>
    <w:rsid w:val="00C634F8"/>
    <w:rsid w:val="00C803D3"/>
    <w:rsid w:val="00C95090"/>
    <w:rsid w:val="00CA5B91"/>
    <w:rsid w:val="00CB62EB"/>
    <w:rsid w:val="00CD3F10"/>
    <w:rsid w:val="00CE20B5"/>
    <w:rsid w:val="00D00C33"/>
    <w:rsid w:val="00D10398"/>
    <w:rsid w:val="00D259EC"/>
    <w:rsid w:val="00D30A18"/>
    <w:rsid w:val="00D72B68"/>
    <w:rsid w:val="00D84C14"/>
    <w:rsid w:val="00D97E11"/>
    <w:rsid w:val="00DC04FA"/>
    <w:rsid w:val="00DC68FC"/>
    <w:rsid w:val="00DD63AB"/>
    <w:rsid w:val="00E004B6"/>
    <w:rsid w:val="00E0238E"/>
    <w:rsid w:val="00E151A0"/>
    <w:rsid w:val="00E26D20"/>
    <w:rsid w:val="00E35C55"/>
    <w:rsid w:val="00E37E78"/>
    <w:rsid w:val="00E54382"/>
    <w:rsid w:val="00E66C2D"/>
    <w:rsid w:val="00E73921"/>
    <w:rsid w:val="00E74808"/>
    <w:rsid w:val="00E76602"/>
    <w:rsid w:val="00E92007"/>
    <w:rsid w:val="00EB6869"/>
    <w:rsid w:val="00EC4F26"/>
    <w:rsid w:val="00EE662B"/>
    <w:rsid w:val="00EF4163"/>
    <w:rsid w:val="00EF41B0"/>
    <w:rsid w:val="00F01F80"/>
    <w:rsid w:val="00F143BA"/>
    <w:rsid w:val="00F17D33"/>
    <w:rsid w:val="00F24952"/>
    <w:rsid w:val="00F32ED0"/>
    <w:rsid w:val="00F41651"/>
    <w:rsid w:val="00F41E02"/>
    <w:rsid w:val="00F424E2"/>
    <w:rsid w:val="00F552BF"/>
    <w:rsid w:val="00F560C7"/>
    <w:rsid w:val="00F665C9"/>
    <w:rsid w:val="00F70367"/>
    <w:rsid w:val="00F7071D"/>
    <w:rsid w:val="00F75444"/>
    <w:rsid w:val="00F829AE"/>
    <w:rsid w:val="00F84899"/>
    <w:rsid w:val="00F84B7F"/>
    <w:rsid w:val="00FA1B3B"/>
    <w:rsid w:val="00FA4A23"/>
    <w:rsid w:val="00FC3932"/>
    <w:rsid w:val="00FD0976"/>
    <w:rsid w:val="00FE0390"/>
    <w:rsid w:val="00FF1F80"/>
    <w:rsid w:val="2D2828EC"/>
    <w:rsid w:val="552946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E86E1"/>
  <w15:docId w15:val="{11960EBC-687F-4A4B-8175-4B7A101A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AC4"/>
    <w:rPr>
      <w:rFonts w:ascii="Georgia" w:hAnsi="Georgia"/>
      <w:sz w:val="24"/>
    </w:rPr>
  </w:style>
  <w:style w:type="paragraph" w:styleId="Rubrik1">
    <w:name w:val="heading 1"/>
    <w:basedOn w:val="Normal"/>
    <w:next w:val="Normal"/>
    <w:qFormat/>
    <w:rsid w:val="008B4E3F"/>
    <w:pPr>
      <w:keepNext/>
      <w:numPr>
        <w:numId w:val="4"/>
      </w:numPr>
      <w:outlineLvl w:val="0"/>
    </w:pPr>
    <w:rPr>
      <w:rFonts w:ascii="Trebuchet MS" w:hAnsi="Trebuchet MS" w:cs="Arial"/>
      <w:b/>
      <w:bCs/>
      <w:kern w:val="32"/>
      <w:sz w:val="32"/>
      <w:szCs w:val="32"/>
    </w:rPr>
  </w:style>
  <w:style w:type="paragraph" w:styleId="Rubrik2">
    <w:name w:val="heading 2"/>
    <w:basedOn w:val="Normal"/>
    <w:next w:val="Normal"/>
    <w:qFormat/>
    <w:rsid w:val="008B4E3F"/>
    <w:pPr>
      <w:keepNext/>
      <w:numPr>
        <w:ilvl w:val="1"/>
        <w:numId w:val="4"/>
      </w:numPr>
      <w:outlineLvl w:val="1"/>
    </w:pPr>
    <w:rPr>
      <w:rFonts w:ascii="Trebuchet MS" w:hAnsi="Trebuchet MS"/>
      <w:b/>
    </w:rPr>
  </w:style>
  <w:style w:type="paragraph" w:styleId="Rubrik3">
    <w:name w:val="heading 3"/>
    <w:basedOn w:val="Normal"/>
    <w:next w:val="Normal"/>
    <w:qFormat/>
    <w:rsid w:val="008B4E3F"/>
    <w:pPr>
      <w:keepNext/>
      <w:numPr>
        <w:ilvl w:val="2"/>
        <w:numId w:val="4"/>
      </w:numPr>
      <w:outlineLvl w:val="2"/>
    </w:pPr>
    <w:rPr>
      <w:rFonts w:ascii="Trebuchet MS" w:hAnsi="Trebuchet MS" w:cs="Arial"/>
      <w:b/>
      <w:bCs/>
      <w:sz w:val="22"/>
      <w:szCs w:val="26"/>
    </w:rPr>
  </w:style>
  <w:style w:type="paragraph" w:styleId="Rubrik4">
    <w:name w:val="heading 4"/>
    <w:basedOn w:val="Normal"/>
    <w:next w:val="Normal"/>
    <w:qFormat/>
    <w:rsid w:val="008B4E3F"/>
    <w:pPr>
      <w:keepNext/>
      <w:numPr>
        <w:ilvl w:val="3"/>
        <w:numId w:val="4"/>
      </w:numPr>
      <w:outlineLvl w:val="3"/>
    </w:pPr>
    <w:rPr>
      <w:rFonts w:ascii="Trebuchet MS" w:hAnsi="Trebuchet MS"/>
      <w:bCs/>
      <w:cap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qFormat/>
    <w:rsid w:val="0025067B"/>
    <w:pPr>
      <w:jc w:val="right"/>
    </w:pPr>
    <w:rPr>
      <w:rFonts w:ascii="Trebuchet MS" w:hAnsi="Trebuchet MS"/>
      <w:sz w:val="18"/>
      <w:szCs w:val="18"/>
    </w:rPr>
  </w:style>
  <w:style w:type="paragraph" w:styleId="Sidfot">
    <w:name w:val="footer"/>
    <w:link w:val="SidfotChar"/>
    <w:uiPriority w:val="99"/>
    <w:qFormat/>
    <w:rsid w:val="0025067B"/>
    <w:rPr>
      <w:rFonts w:ascii="Trebuchet MS" w:hAnsi="Trebuchet MS"/>
      <w:sz w:val="13"/>
      <w:szCs w:val="24"/>
      <w:lang w:eastAsia="en-US"/>
    </w:rPr>
  </w:style>
  <w:style w:type="character" w:styleId="AnvndHyperlnk">
    <w:name w:val="FollowedHyperlink"/>
    <w:rsid w:val="00837198"/>
    <w:rPr>
      <w:color w:val="990000"/>
      <w:u w:val="single"/>
    </w:rPr>
  </w:style>
  <w:style w:type="paragraph" w:styleId="Beskrivning">
    <w:name w:val="caption"/>
    <w:basedOn w:val="Normal"/>
    <w:next w:val="Normal"/>
    <w:rsid w:val="00837198"/>
    <w:pPr>
      <w:spacing w:after="120"/>
    </w:pPr>
    <w:rPr>
      <w:bCs/>
      <w:sz w:val="16"/>
    </w:rPr>
  </w:style>
  <w:style w:type="character" w:styleId="Fotnotsreferens">
    <w:name w:val="footnote reference"/>
    <w:semiHidden/>
    <w:rsid w:val="00837198"/>
    <w:rPr>
      <w:vertAlign w:val="superscript"/>
    </w:rPr>
  </w:style>
  <w:style w:type="paragraph" w:styleId="Fotnotstext">
    <w:name w:val="footnote text"/>
    <w:basedOn w:val="Normal"/>
    <w:semiHidden/>
    <w:rsid w:val="00837198"/>
    <w:rPr>
      <w:sz w:val="16"/>
    </w:rPr>
  </w:style>
  <w:style w:type="paragraph" w:customStyle="1" w:styleId="Rubrik1onumrerad">
    <w:name w:val="Rubrik 1 onumrerad"/>
    <w:basedOn w:val="Rubrik1"/>
    <w:next w:val="Normal"/>
    <w:qFormat/>
    <w:rsid w:val="004E2AC4"/>
    <w:pPr>
      <w:numPr>
        <w:numId w:val="0"/>
      </w:numPr>
    </w:pPr>
  </w:style>
  <w:style w:type="paragraph" w:customStyle="1" w:styleId="Rubrik2onumrerad">
    <w:name w:val="Rubrik 2 onumrerad"/>
    <w:basedOn w:val="Rubrik2"/>
    <w:next w:val="Normal"/>
    <w:qFormat/>
    <w:rsid w:val="004E2AC4"/>
    <w:pPr>
      <w:numPr>
        <w:ilvl w:val="0"/>
        <w:numId w:val="0"/>
      </w:numPr>
    </w:pPr>
  </w:style>
  <w:style w:type="paragraph" w:customStyle="1" w:styleId="Rubrik3onumrerad">
    <w:name w:val="Rubrik 3 onumrerad"/>
    <w:basedOn w:val="Rubrik3"/>
    <w:next w:val="Normal"/>
    <w:qFormat/>
    <w:rsid w:val="004E2AC4"/>
    <w:pPr>
      <w:numPr>
        <w:ilvl w:val="0"/>
        <w:numId w:val="0"/>
      </w:numPr>
    </w:pPr>
  </w:style>
  <w:style w:type="paragraph" w:customStyle="1" w:styleId="Rubrik4onumrerad">
    <w:name w:val="Rubrik 4 onumrerad"/>
    <w:basedOn w:val="Rubrik4"/>
    <w:next w:val="Normal"/>
    <w:qFormat/>
    <w:rsid w:val="00903117"/>
    <w:pPr>
      <w:numPr>
        <w:ilvl w:val="0"/>
        <w:numId w:val="0"/>
      </w:numPr>
    </w:pPr>
  </w:style>
  <w:style w:type="character" w:styleId="Hyperlnk">
    <w:name w:val="Hyperlink"/>
    <w:uiPriority w:val="99"/>
    <w:rsid w:val="00837198"/>
    <w:rPr>
      <w:color w:val="6699CC"/>
      <w:u w:val="single"/>
      <w:effect w:val="none"/>
    </w:rPr>
  </w:style>
  <w:style w:type="numbering" w:customStyle="1" w:styleId="StyleBulleted">
    <w:name w:val="Style Bulleted"/>
    <w:basedOn w:val="Ingenlista"/>
    <w:rsid w:val="00837198"/>
    <w:pPr>
      <w:numPr>
        <w:numId w:val="5"/>
      </w:numPr>
    </w:pPr>
  </w:style>
  <w:style w:type="numbering" w:customStyle="1" w:styleId="StyleNumbered">
    <w:name w:val="Style Numbered"/>
    <w:basedOn w:val="Ingenlista"/>
    <w:rsid w:val="00837198"/>
    <w:pPr>
      <w:numPr>
        <w:numId w:val="6"/>
      </w:numPr>
    </w:pPr>
  </w:style>
  <w:style w:type="table" w:styleId="Tabellrutnt">
    <w:name w:val="Table Grid"/>
    <w:basedOn w:val="Normaltabell"/>
    <w:uiPriority w:val="39"/>
    <w:rsid w:val="00837198"/>
    <w:pPr>
      <w:spacing w:before="120" w:line="24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aliases w:val="Rubrik1"/>
    <w:basedOn w:val="Normal"/>
    <w:next w:val="Normal"/>
    <w:link w:val="RubrikChar"/>
    <w:rsid w:val="004E2AC4"/>
    <w:pPr>
      <w:pBdr>
        <w:bottom w:val="single" w:sz="8" w:space="4" w:color="FFCA08" w:themeColor="accent1"/>
      </w:pBdr>
      <w:spacing w:after="300"/>
      <w:contextualSpacing/>
    </w:pPr>
    <w:rPr>
      <w:rFonts w:asciiTheme="majorHAnsi" w:eastAsiaTheme="majorEastAsia" w:hAnsiTheme="majorHAnsi" w:cstheme="majorBidi"/>
      <w:color w:val="2A231F" w:themeColor="text2" w:themeShade="BF"/>
      <w:spacing w:val="5"/>
      <w:kern w:val="28"/>
      <w:sz w:val="52"/>
      <w:szCs w:val="52"/>
    </w:rPr>
  </w:style>
  <w:style w:type="character" w:customStyle="1" w:styleId="RubrikChar">
    <w:name w:val="Rubrik Char"/>
    <w:aliases w:val="Rubrik1 Char"/>
    <w:basedOn w:val="Standardstycketeckensnitt"/>
    <w:link w:val="Rubrik"/>
    <w:rsid w:val="004E2AC4"/>
    <w:rPr>
      <w:rFonts w:asciiTheme="majorHAnsi" w:eastAsiaTheme="majorEastAsia" w:hAnsiTheme="majorHAnsi" w:cstheme="majorBidi"/>
      <w:color w:val="2A231F" w:themeColor="text2" w:themeShade="BF"/>
      <w:spacing w:val="5"/>
      <w:kern w:val="28"/>
      <w:sz w:val="52"/>
      <w:szCs w:val="52"/>
    </w:rPr>
  </w:style>
  <w:style w:type="character" w:styleId="Betoning">
    <w:name w:val="Emphasis"/>
    <w:basedOn w:val="Standardstycketeckensnitt"/>
    <w:rsid w:val="004E2AC4"/>
    <w:rPr>
      <w:i/>
      <w:iCs/>
    </w:rPr>
  </w:style>
  <w:style w:type="paragraph" w:styleId="Underrubrik">
    <w:name w:val="Subtitle"/>
    <w:basedOn w:val="Normal"/>
    <w:next w:val="Normal"/>
    <w:link w:val="UnderrubrikChar"/>
    <w:rsid w:val="004E2AC4"/>
    <w:pPr>
      <w:numPr>
        <w:ilvl w:val="1"/>
      </w:numPr>
    </w:pPr>
    <w:rPr>
      <w:rFonts w:asciiTheme="majorHAnsi" w:eastAsiaTheme="majorEastAsia" w:hAnsiTheme="majorHAnsi" w:cstheme="majorBidi"/>
      <w:i/>
      <w:iCs/>
      <w:color w:val="FFCA08" w:themeColor="accent1"/>
      <w:spacing w:val="15"/>
      <w:szCs w:val="24"/>
    </w:rPr>
  </w:style>
  <w:style w:type="character" w:customStyle="1" w:styleId="UnderrubrikChar">
    <w:name w:val="Underrubrik Char"/>
    <w:basedOn w:val="Standardstycketeckensnitt"/>
    <w:link w:val="Underrubrik"/>
    <w:rsid w:val="004E2AC4"/>
    <w:rPr>
      <w:rFonts w:asciiTheme="majorHAnsi" w:eastAsiaTheme="majorEastAsia" w:hAnsiTheme="majorHAnsi" w:cstheme="majorBidi"/>
      <w:i/>
      <w:iCs/>
      <w:color w:val="FFCA08" w:themeColor="accent1"/>
      <w:spacing w:val="15"/>
      <w:sz w:val="24"/>
      <w:szCs w:val="24"/>
    </w:rPr>
  </w:style>
  <w:style w:type="paragraph" w:customStyle="1" w:styleId="Rubrik20">
    <w:name w:val="Rubrik2"/>
    <w:basedOn w:val="Rubrik"/>
    <w:link w:val="Rubrik2Char"/>
    <w:rsid w:val="00903117"/>
    <w:pPr>
      <w:pBdr>
        <w:bottom w:val="none" w:sz="0" w:space="0" w:color="auto"/>
      </w:pBdr>
      <w:spacing w:after="0"/>
    </w:pPr>
    <w:rPr>
      <w:rFonts w:ascii="Trebuchet MS" w:hAnsi="Trebuchet MS"/>
      <w:b/>
      <w:color w:val="000000" w:themeColor="text1"/>
      <w:sz w:val="24"/>
    </w:rPr>
  </w:style>
  <w:style w:type="character" w:customStyle="1" w:styleId="Rubrik2Char">
    <w:name w:val="Rubrik2 Char"/>
    <w:basedOn w:val="RubrikChar"/>
    <w:link w:val="Rubrik20"/>
    <w:rsid w:val="00903117"/>
    <w:rPr>
      <w:rFonts w:ascii="Trebuchet MS" w:eastAsiaTheme="majorEastAsia" w:hAnsi="Trebuchet MS" w:cstheme="majorBidi"/>
      <w:b/>
      <w:color w:val="000000" w:themeColor="text1"/>
      <w:spacing w:val="5"/>
      <w:kern w:val="28"/>
      <w:sz w:val="24"/>
      <w:szCs w:val="52"/>
    </w:rPr>
  </w:style>
  <w:style w:type="character" w:customStyle="1" w:styleId="SidhuvudChar">
    <w:name w:val="Sidhuvud Char"/>
    <w:basedOn w:val="Standardstycketeckensnitt"/>
    <w:link w:val="Sidhuvud"/>
    <w:uiPriority w:val="99"/>
    <w:rsid w:val="004D2FB7"/>
    <w:rPr>
      <w:rFonts w:ascii="Trebuchet MS" w:hAnsi="Trebuchet MS"/>
      <w:sz w:val="18"/>
      <w:szCs w:val="18"/>
    </w:rPr>
  </w:style>
  <w:style w:type="character" w:customStyle="1" w:styleId="SidfotChar">
    <w:name w:val="Sidfot Char"/>
    <w:basedOn w:val="Standardstycketeckensnitt"/>
    <w:link w:val="Sidfot"/>
    <w:uiPriority w:val="99"/>
    <w:rsid w:val="00FF1F80"/>
    <w:rPr>
      <w:rFonts w:ascii="Trebuchet MS" w:hAnsi="Trebuchet MS"/>
      <w:sz w:val="13"/>
      <w:szCs w:val="24"/>
      <w:lang w:eastAsia="en-US"/>
    </w:rPr>
  </w:style>
  <w:style w:type="paragraph" w:styleId="Innehllsfrteckningsrubrik">
    <w:name w:val="TOC Heading"/>
    <w:basedOn w:val="Rubrik1"/>
    <w:next w:val="Normal"/>
    <w:uiPriority w:val="39"/>
    <w:unhideWhenUsed/>
    <w:qFormat/>
    <w:rsid w:val="008757F3"/>
    <w:pPr>
      <w:keepLines/>
      <w:numPr>
        <w:numId w:val="0"/>
      </w:numPr>
      <w:spacing w:before="240" w:line="259" w:lineRule="auto"/>
      <w:outlineLvl w:val="9"/>
    </w:pPr>
    <w:rPr>
      <w:rFonts w:asciiTheme="majorHAnsi" w:eastAsiaTheme="majorEastAsia" w:hAnsiTheme="majorHAnsi" w:cstheme="majorBidi"/>
      <w:b w:val="0"/>
      <w:bCs w:val="0"/>
      <w:color w:val="C49A00" w:themeColor="accent1" w:themeShade="BF"/>
      <w:kern w:val="0"/>
    </w:rPr>
  </w:style>
  <w:style w:type="paragraph" w:styleId="Innehll1">
    <w:name w:val="toc 1"/>
    <w:basedOn w:val="Normal"/>
    <w:next w:val="Normal"/>
    <w:autoRedefine/>
    <w:uiPriority w:val="39"/>
    <w:unhideWhenUsed/>
    <w:rsid w:val="008757F3"/>
    <w:pPr>
      <w:spacing w:after="100"/>
    </w:pPr>
  </w:style>
  <w:style w:type="paragraph" w:styleId="Innehll2">
    <w:name w:val="toc 2"/>
    <w:basedOn w:val="Normal"/>
    <w:next w:val="Normal"/>
    <w:autoRedefine/>
    <w:uiPriority w:val="39"/>
    <w:unhideWhenUsed/>
    <w:rsid w:val="008757F3"/>
    <w:pPr>
      <w:spacing w:after="100"/>
      <w:ind w:left="240"/>
    </w:pPr>
  </w:style>
  <w:style w:type="paragraph" w:styleId="Innehll3">
    <w:name w:val="toc 3"/>
    <w:basedOn w:val="Normal"/>
    <w:next w:val="Normal"/>
    <w:autoRedefine/>
    <w:uiPriority w:val="39"/>
    <w:unhideWhenUsed/>
    <w:rsid w:val="008757F3"/>
    <w:pPr>
      <w:spacing w:after="100"/>
      <w:ind w:left="480"/>
    </w:pPr>
  </w:style>
  <w:style w:type="paragraph" w:styleId="Liststycke">
    <w:name w:val="List Paragraph"/>
    <w:basedOn w:val="Normal"/>
    <w:uiPriority w:val="34"/>
    <w:qFormat/>
    <w:rsid w:val="008757F3"/>
    <w:pPr>
      <w:ind w:left="720"/>
      <w:contextualSpacing/>
    </w:pPr>
    <w:rPr>
      <w:rFonts w:ascii="Times New Roman" w:hAnsi="Times New Roman"/>
      <w:szCs w:val="24"/>
    </w:rPr>
  </w:style>
  <w:style w:type="paragraph" w:styleId="Ballongtext">
    <w:name w:val="Balloon Text"/>
    <w:basedOn w:val="Normal"/>
    <w:link w:val="BallongtextChar"/>
    <w:semiHidden/>
    <w:unhideWhenUsed/>
    <w:rsid w:val="004F0495"/>
    <w:rPr>
      <w:rFonts w:ascii="Tahoma" w:hAnsi="Tahoma" w:cs="Tahoma"/>
      <w:sz w:val="16"/>
      <w:szCs w:val="16"/>
    </w:rPr>
  </w:style>
  <w:style w:type="character" w:customStyle="1" w:styleId="BallongtextChar">
    <w:name w:val="Ballongtext Char"/>
    <w:basedOn w:val="Standardstycketeckensnitt"/>
    <w:link w:val="Ballongtext"/>
    <w:semiHidden/>
    <w:rsid w:val="004F0495"/>
    <w:rPr>
      <w:rFonts w:ascii="Tahoma" w:hAnsi="Tahoma" w:cs="Tahoma"/>
      <w:sz w:val="16"/>
      <w:szCs w:val="16"/>
    </w:rPr>
  </w:style>
  <w:style w:type="character" w:styleId="Kommentarsreferens">
    <w:name w:val="annotation reference"/>
    <w:basedOn w:val="Standardstycketeckensnitt"/>
    <w:semiHidden/>
    <w:unhideWhenUsed/>
    <w:rsid w:val="00D10398"/>
    <w:rPr>
      <w:sz w:val="16"/>
      <w:szCs w:val="16"/>
    </w:rPr>
  </w:style>
  <w:style w:type="paragraph" w:styleId="Kommentarer">
    <w:name w:val="annotation text"/>
    <w:basedOn w:val="Normal"/>
    <w:link w:val="KommentarerChar"/>
    <w:semiHidden/>
    <w:unhideWhenUsed/>
    <w:rsid w:val="00D10398"/>
    <w:rPr>
      <w:sz w:val="20"/>
    </w:rPr>
  </w:style>
  <w:style w:type="character" w:customStyle="1" w:styleId="KommentarerChar">
    <w:name w:val="Kommentarer Char"/>
    <w:basedOn w:val="Standardstycketeckensnitt"/>
    <w:link w:val="Kommentarer"/>
    <w:semiHidden/>
    <w:rsid w:val="00D10398"/>
    <w:rPr>
      <w:rFonts w:ascii="Georgia" w:hAnsi="Georgia"/>
    </w:rPr>
  </w:style>
  <w:style w:type="paragraph" w:styleId="Kommentarsmne">
    <w:name w:val="annotation subject"/>
    <w:basedOn w:val="Kommentarer"/>
    <w:next w:val="Kommentarer"/>
    <w:link w:val="KommentarsmneChar"/>
    <w:semiHidden/>
    <w:unhideWhenUsed/>
    <w:rsid w:val="00D10398"/>
    <w:rPr>
      <w:b/>
      <w:bCs/>
    </w:rPr>
  </w:style>
  <w:style w:type="character" w:customStyle="1" w:styleId="KommentarsmneChar">
    <w:name w:val="Kommentarsämne Char"/>
    <w:basedOn w:val="KommentarerChar"/>
    <w:link w:val="Kommentarsmne"/>
    <w:semiHidden/>
    <w:rsid w:val="00D10398"/>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28916">
      <w:bodyDiv w:val="1"/>
      <w:marLeft w:val="0"/>
      <w:marRight w:val="0"/>
      <w:marTop w:val="0"/>
      <w:marBottom w:val="0"/>
      <w:divBdr>
        <w:top w:val="none" w:sz="0" w:space="0" w:color="auto"/>
        <w:left w:val="none" w:sz="0" w:space="0" w:color="auto"/>
        <w:bottom w:val="none" w:sz="0" w:space="0" w:color="auto"/>
        <w:right w:val="none" w:sz="0" w:space="0" w:color="auto"/>
      </w:divBdr>
    </w:div>
    <w:div w:id="598829146">
      <w:bodyDiv w:val="1"/>
      <w:marLeft w:val="0"/>
      <w:marRight w:val="0"/>
      <w:marTop w:val="0"/>
      <w:marBottom w:val="0"/>
      <w:divBdr>
        <w:top w:val="none" w:sz="0" w:space="0" w:color="auto"/>
        <w:left w:val="none" w:sz="0" w:space="0" w:color="auto"/>
        <w:bottom w:val="none" w:sz="0" w:space="0" w:color="auto"/>
        <w:right w:val="none" w:sz="0" w:space="0" w:color="auto"/>
      </w:divBdr>
      <w:divsChild>
        <w:div w:id="143352636">
          <w:marLeft w:val="0"/>
          <w:marRight w:val="0"/>
          <w:marTop w:val="0"/>
          <w:marBottom w:val="0"/>
          <w:divBdr>
            <w:top w:val="none" w:sz="0" w:space="0" w:color="auto"/>
            <w:left w:val="none" w:sz="0" w:space="0" w:color="auto"/>
            <w:bottom w:val="none" w:sz="0" w:space="0" w:color="auto"/>
            <w:right w:val="none" w:sz="0" w:space="0" w:color="auto"/>
          </w:divBdr>
          <w:divsChild>
            <w:div w:id="1123771432">
              <w:marLeft w:val="0"/>
              <w:marRight w:val="0"/>
              <w:marTop w:val="0"/>
              <w:marBottom w:val="0"/>
              <w:divBdr>
                <w:top w:val="none" w:sz="0" w:space="0" w:color="auto"/>
                <w:left w:val="none" w:sz="0" w:space="0" w:color="auto"/>
                <w:bottom w:val="none" w:sz="0" w:space="0" w:color="auto"/>
                <w:right w:val="none" w:sz="0" w:space="0" w:color="auto"/>
              </w:divBdr>
              <w:divsChild>
                <w:div w:id="1822624096">
                  <w:marLeft w:val="0"/>
                  <w:marRight w:val="0"/>
                  <w:marTop w:val="0"/>
                  <w:marBottom w:val="0"/>
                  <w:divBdr>
                    <w:top w:val="none" w:sz="0" w:space="0" w:color="auto"/>
                    <w:left w:val="none" w:sz="0" w:space="0" w:color="auto"/>
                    <w:bottom w:val="none" w:sz="0" w:space="0" w:color="auto"/>
                    <w:right w:val="none" w:sz="0" w:space="0" w:color="auto"/>
                  </w:divBdr>
                  <w:divsChild>
                    <w:div w:id="1659531752">
                      <w:marLeft w:val="0"/>
                      <w:marRight w:val="0"/>
                      <w:marTop w:val="0"/>
                      <w:marBottom w:val="0"/>
                      <w:divBdr>
                        <w:top w:val="none" w:sz="0" w:space="0" w:color="auto"/>
                        <w:left w:val="none" w:sz="0" w:space="0" w:color="auto"/>
                        <w:bottom w:val="none" w:sz="0" w:space="0" w:color="auto"/>
                        <w:right w:val="none" w:sz="0" w:space="0" w:color="auto"/>
                      </w:divBdr>
                      <w:divsChild>
                        <w:div w:id="1823964932">
                          <w:marLeft w:val="0"/>
                          <w:marRight w:val="0"/>
                          <w:marTop w:val="0"/>
                          <w:marBottom w:val="0"/>
                          <w:divBdr>
                            <w:top w:val="none" w:sz="0" w:space="0" w:color="auto"/>
                            <w:left w:val="none" w:sz="0" w:space="0" w:color="auto"/>
                            <w:bottom w:val="none" w:sz="0" w:space="0" w:color="auto"/>
                            <w:right w:val="none" w:sz="0" w:space="0" w:color="auto"/>
                          </w:divBdr>
                          <w:divsChild>
                            <w:div w:id="296886207">
                              <w:marLeft w:val="0"/>
                              <w:marRight w:val="0"/>
                              <w:marTop w:val="0"/>
                              <w:marBottom w:val="0"/>
                              <w:divBdr>
                                <w:top w:val="none" w:sz="0" w:space="0" w:color="auto"/>
                                <w:left w:val="none" w:sz="0" w:space="0" w:color="auto"/>
                                <w:bottom w:val="none" w:sz="0" w:space="0" w:color="auto"/>
                                <w:right w:val="none" w:sz="0" w:space="0" w:color="auto"/>
                              </w:divBdr>
                              <w:divsChild>
                                <w:div w:id="1066299931">
                                  <w:marLeft w:val="0"/>
                                  <w:marRight w:val="0"/>
                                  <w:marTop w:val="0"/>
                                  <w:marBottom w:val="0"/>
                                  <w:divBdr>
                                    <w:top w:val="none" w:sz="0" w:space="0" w:color="auto"/>
                                    <w:left w:val="none" w:sz="0" w:space="0" w:color="auto"/>
                                    <w:bottom w:val="none" w:sz="0" w:space="0" w:color="auto"/>
                                    <w:right w:val="none" w:sz="0" w:space="0" w:color="auto"/>
                                  </w:divBdr>
                                  <w:divsChild>
                                    <w:div w:id="803930797">
                                      <w:marLeft w:val="0"/>
                                      <w:marRight w:val="0"/>
                                      <w:marTop w:val="0"/>
                                      <w:marBottom w:val="0"/>
                                      <w:divBdr>
                                        <w:top w:val="none" w:sz="0" w:space="0" w:color="auto"/>
                                        <w:left w:val="none" w:sz="0" w:space="0" w:color="auto"/>
                                        <w:bottom w:val="none" w:sz="0" w:space="0" w:color="auto"/>
                                        <w:right w:val="none" w:sz="0" w:space="0" w:color="auto"/>
                                      </w:divBdr>
                                      <w:divsChild>
                                        <w:div w:id="1700200826">
                                          <w:marLeft w:val="0"/>
                                          <w:marRight w:val="0"/>
                                          <w:marTop w:val="0"/>
                                          <w:marBottom w:val="0"/>
                                          <w:divBdr>
                                            <w:top w:val="none" w:sz="0" w:space="0" w:color="auto"/>
                                            <w:left w:val="none" w:sz="0" w:space="0" w:color="auto"/>
                                            <w:bottom w:val="none" w:sz="0" w:space="0" w:color="auto"/>
                                            <w:right w:val="none" w:sz="0" w:space="0" w:color="auto"/>
                                          </w:divBdr>
                                          <w:divsChild>
                                            <w:div w:id="416245676">
                                              <w:marLeft w:val="0"/>
                                              <w:marRight w:val="0"/>
                                              <w:marTop w:val="0"/>
                                              <w:marBottom w:val="0"/>
                                              <w:divBdr>
                                                <w:top w:val="none" w:sz="0" w:space="0" w:color="auto"/>
                                                <w:left w:val="none" w:sz="0" w:space="0" w:color="auto"/>
                                                <w:bottom w:val="none" w:sz="0" w:space="0" w:color="auto"/>
                                                <w:right w:val="none" w:sz="0" w:space="0" w:color="auto"/>
                                              </w:divBdr>
                                              <w:divsChild>
                                                <w:div w:id="825821996">
                                                  <w:marLeft w:val="0"/>
                                                  <w:marRight w:val="0"/>
                                                  <w:marTop w:val="0"/>
                                                  <w:marBottom w:val="0"/>
                                                  <w:divBdr>
                                                    <w:top w:val="none" w:sz="0" w:space="0" w:color="auto"/>
                                                    <w:left w:val="none" w:sz="0" w:space="0" w:color="auto"/>
                                                    <w:bottom w:val="none" w:sz="0" w:space="0" w:color="auto"/>
                                                    <w:right w:val="none" w:sz="0" w:space="0" w:color="auto"/>
                                                  </w:divBdr>
                                                  <w:divsChild>
                                                    <w:div w:id="1539972172">
                                                      <w:marLeft w:val="0"/>
                                                      <w:marRight w:val="0"/>
                                                      <w:marTop w:val="0"/>
                                                      <w:marBottom w:val="0"/>
                                                      <w:divBdr>
                                                        <w:top w:val="none" w:sz="0" w:space="0" w:color="auto"/>
                                                        <w:left w:val="none" w:sz="0" w:space="0" w:color="auto"/>
                                                        <w:bottom w:val="none" w:sz="0" w:space="0" w:color="auto"/>
                                                        <w:right w:val="none" w:sz="0" w:space="0" w:color="auto"/>
                                                      </w:divBdr>
                                                      <w:divsChild>
                                                        <w:div w:id="1621763567">
                                                          <w:marLeft w:val="0"/>
                                                          <w:marRight w:val="0"/>
                                                          <w:marTop w:val="0"/>
                                                          <w:marBottom w:val="0"/>
                                                          <w:divBdr>
                                                            <w:top w:val="none" w:sz="0" w:space="0" w:color="auto"/>
                                                            <w:left w:val="none" w:sz="0" w:space="0" w:color="auto"/>
                                                            <w:bottom w:val="none" w:sz="0" w:space="0" w:color="auto"/>
                                                            <w:right w:val="none" w:sz="0" w:space="0" w:color="auto"/>
                                                          </w:divBdr>
                                                          <w:divsChild>
                                                            <w:div w:id="1041517202">
                                                              <w:marLeft w:val="0"/>
                                                              <w:marRight w:val="0"/>
                                                              <w:marTop w:val="0"/>
                                                              <w:marBottom w:val="0"/>
                                                              <w:divBdr>
                                                                <w:top w:val="none" w:sz="0" w:space="0" w:color="auto"/>
                                                                <w:left w:val="none" w:sz="0" w:space="0" w:color="auto"/>
                                                                <w:bottom w:val="none" w:sz="0" w:space="0" w:color="auto"/>
                                                                <w:right w:val="none" w:sz="0" w:space="0" w:color="auto"/>
                                                              </w:divBdr>
                                                              <w:divsChild>
                                                                <w:div w:id="960301375">
                                                                  <w:marLeft w:val="0"/>
                                                                  <w:marRight w:val="0"/>
                                                                  <w:marTop w:val="0"/>
                                                                  <w:marBottom w:val="0"/>
                                                                  <w:divBdr>
                                                                    <w:top w:val="none" w:sz="0" w:space="0" w:color="auto"/>
                                                                    <w:left w:val="none" w:sz="0" w:space="0" w:color="auto"/>
                                                                    <w:bottom w:val="none" w:sz="0" w:space="0" w:color="auto"/>
                                                                    <w:right w:val="none" w:sz="0" w:space="0" w:color="auto"/>
                                                                  </w:divBdr>
                                                                  <w:divsChild>
                                                                    <w:div w:id="1996835036">
                                                                      <w:marLeft w:val="0"/>
                                                                      <w:marRight w:val="0"/>
                                                                      <w:marTop w:val="0"/>
                                                                      <w:marBottom w:val="0"/>
                                                                      <w:divBdr>
                                                                        <w:top w:val="none" w:sz="0" w:space="0" w:color="auto"/>
                                                                        <w:left w:val="none" w:sz="0" w:space="0" w:color="auto"/>
                                                                        <w:bottom w:val="none" w:sz="0" w:space="0" w:color="auto"/>
                                                                        <w:right w:val="none" w:sz="0" w:space="0" w:color="auto"/>
                                                                      </w:divBdr>
                                                                      <w:divsChild>
                                                                        <w:div w:id="1540580773">
                                                                          <w:marLeft w:val="0"/>
                                                                          <w:marRight w:val="0"/>
                                                                          <w:marTop w:val="0"/>
                                                                          <w:marBottom w:val="0"/>
                                                                          <w:divBdr>
                                                                            <w:top w:val="none" w:sz="0" w:space="0" w:color="auto"/>
                                                                            <w:left w:val="none" w:sz="0" w:space="0" w:color="auto"/>
                                                                            <w:bottom w:val="none" w:sz="0" w:space="0" w:color="auto"/>
                                                                            <w:right w:val="none" w:sz="0" w:space="0" w:color="auto"/>
                                                                          </w:divBdr>
                                                                          <w:divsChild>
                                                                            <w:div w:id="770466071">
                                                                              <w:marLeft w:val="0"/>
                                                                              <w:marRight w:val="0"/>
                                                                              <w:marTop w:val="0"/>
                                                                              <w:marBottom w:val="0"/>
                                                                              <w:divBdr>
                                                                                <w:top w:val="none" w:sz="0" w:space="0" w:color="auto"/>
                                                                                <w:left w:val="none" w:sz="0" w:space="0" w:color="auto"/>
                                                                                <w:bottom w:val="none" w:sz="0" w:space="0" w:color="auto"/>
                                                                                <w:right w:val="none" w:sz="0" w:space="0" w:color="auto"/>
                                                                              </w:divBdr>
                                                                              <w:divsChild>
                                                                                <w:div w:id="1424451739">
                                                                                  <w:marLeft w:val="0"/>
                                                                                  <w:marRight w:val="0"/>
                                                                                  <w:marTop w:val="0"/>
                                                                                  <w:marBottom w:val="0"/>
                                                                                  <w:divBdr>
                                                                                    <w:top w:val="none" w:sz="0" w:space="0" w:color="auto"/>
                                                                                    <w:left w:val="none" w:sz="0" w:space="0" w:color="auto"/>
                                                                                    <w:bottom w:val="none" w:sz="0" w:space="0" w:color="auto"/>
                                                                                    <w:right w:val="none" w:sz="0" w:space="0" w:color="auto"/>
                                                                                  </w:divBdr>
                                                                                  <w:divsChild>
                                                                                    <w:div w:id="1564557802">
                                                                                      <w:marLeft w:val="0"/>
                                                                                      <w:marRight w:val="0"/>
                                                                                      <w:marTop w:val="0"/>
                                                                                      <w:marBottom w:val="0"/>
                                                                                      <w:divBdr>
                                                                                        <w:top w:val="none" w:sz="0" w:space="0" w:color="auto"/>
                                                                                        <w:left w:val="none" w:sz="0" w:space="0" w:color="auto"/>
                                                                                        <w:bottom w:val="none" w:sz="0" w:space="0" w:color="auto"/>
                                                                                        <w:right w:val="none" w:sz="0" w:space="0" w:color="auto"/>
                                                                                      </w:divBdr>
                                                                                      <w:divsChild>
                                                                                        <w:div w:id="2092772978">
                                                                                          <w:marLeft w:val="0"/>
                                                                                          <w:marRight w:val="0"/>
                                                                                          <w:marTop w:val="0"/>
                                                                                          <w:marBottom w:val="0"/>
                                                                                          <w:divBdr>
                                                                                            <w:top w:val="none" w:sz="0" w:space="0" w:color="auto"/>
                                                                                            <w:left w:val="none" w:sz="0" w:space="0" w:color="auto"/>
                                                                                            <w:bottom w:val="none" w:sz="0" w:space="0" w:color="auto"/>
                                                                                            <w:right w:val="none" w:sz="0" w:space="0" w:color="auto"/>
                                                                                          </w:divBdr>
                                                                                          <w:divsChild>
                                                                                            <w:div w:id="593704877">
                                                                                              <w:marLeft w:val="0"/>
                                                                                              <w:marRight w:val="120"/>
                                                                                              <w:marTop w:val="0"/>
                                                                                              <w:marBottom w:val="150"/>
                                                                                              <w:divBdr>
                                                                                                <w:top w:val="single" w:sz="2" w:space="0" w:color="EFEFEF"/>
                                                                                                <w:left w:val="single" w:sz="6" w:space="0" w:color="EFEFEF"/>
                                                                                                <w:bottom w:val="single" w:sz="6" w:space="0" w:color="E2E2E2"/>
                                                                                                <w:right w:val="single" w:sz="6" w:space="0" w:color="EFEFEF"/>
                                                                                              </w:divBdr>
                                                                                              <w:divsChild>
                                                                                                <w:div w:id="800878797">
                                                                                                  <w:marLeft w:val="0"/>
                                                                                                  <w:marRight w:val="0"/>
                                                                                                  <w:marTop w:val="0"/>
                                                                                                  <w:marBottom w:val="0"/>
                                                                                                  <w:divBdr>
                                                                                                    <w:top w:val="none" w:sz="0" w:space="0" w:color="auto"/>
                                                                                                    <w:left w:val="none" w:sz="0" w:space="0" w:color="auto"/>
                                                                                                    <w:bottom w:val="none" w:sz="0" w:space="0" w:color="auto"/>
                                                                                                    <w:right w:val="none" w:sz="0" w:space="0" w:color="auto"/>
                                                                                                  </w:divBdr>
                                                                                                  <w:divsChild>
                                                                                                    <w:div w:id="10189480">
                                                                                                      <w:marLeft w:val="0"/>
                                                                                                      <w:marRight w:val="0"/>
                                                                                                      <w:marTop w:val="0"/>
                                                                                                      <w:marBottom w:val="0"/>
                                                                                                      <w:divBdr>
                                                                                                        <w:top w:val="none" w:sz="0" w:space="0" w:color="auto"/>
                                                                                                        <w:left w:val="none" w:sz="0" w:space="0" w:color="auto"/>
                                                                                                        <w:bottom w:val="none" w:sz="0" w:space="0" w:color="auto"/>
                                                                                                        <w:right w:val="none" w:sz="0" w:space="0" w:color="auto"/>
                                                                                                      </w:divBdr>
                                                                                                      <w:divsChild>
                                                                                                        <w:div w:id="1982493230">
                                                                                                          <w:marLeft w:val="0"/>
                                                                                                          <w:marRight w:val="0"/>
                                                                                                          <w:marTop w:val="0"/>
                                                                                                          <w:marBottom w:val="0"/>
                                                                                                          <w:divBdr>
                                                                                                            <w:top w:val="none" w:sz="0" w:space="0" w:color="auto"/>
                                                                                                            <w:left w:val="none" w:sz="0" w:space="0" w:color="auto"/>
                                                                                                            <w:bottom w:val="none" w:sz="0" w:space="0" w:color="auto"/>
                                                                                                            <w:right w:val="none" w:sz="0" w:space="0" w:color="auto"/>
                                                                                                          </w:divBdr>
                                                                                                          <w:divsChild>
                                                                                                            <w:div w:id="144855045">
                                                                                                              <w:marLeft w:val="0"/>
                                                                                                              <w:marRight w:val="0"/>
                                                                                                              <w:marTop w:val="0"/>
                                                                                                              <w:marBottom w:val="0"/>
                                                                                                              <w:divBdr>
                                                                                                                <w:top w:val="none" w:sz="0" w:space="0" w:color="auto"/>
                                                                                                                <w:left w:val="none" w:sz="0" w:space="0" w:color="auto"/>
                                                                                                                <w:bottom w:val="none" w:sz="0" w:space="0" w:color="auto"/>
                                                                                                                <w:right w:val="none" w:sz="0" w:space="0" w:color="auto"/>
                                                                                                              </w:divBdr>
                                                                                                              <w:divsChild>
                                                                                                                <w:div w:id="5872319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48023493">
                                                                                                                      <w:marLeft w:val="0"/>
                                                                                                                      <w:marRight w:val="0"/>
                                                                                                                      <w:marTop w:val="0"/>
                                                                                                                      <w:marBottom w:val="0"/>
                                                                                                                      <w:divBdr>
                                                                                                                        <w:top w:val="none" w:sz="0" w:space="0" w:color="auto"/>
                                                                                                                        <w:left w:val="none" w:sz="0" w:space="0" w:color="auto"/>
                                                                                                                        <w:bottom w:val="none" w:sz="0" w:space="0" w:color="auto"/>
                                                                                                                        <w:right w:val="none" w:sz="0" w:space="0" w:color="auto"/>
                                                                                                                      </w:divBdr>
                                                                                                                      <w:divsChild>
                                                                                                                        <w:div w:id="47534386">
                                                                                                                          <w:marLeft w:val="225"/>
                                                                                                                          <w:marRight w:val="225"/>
                                                                                                                          <w:marTop w:val="75"/>
                                                                                                                          <w:marBottom w:val="75"/>
                                                                                                                          <w:divBdr>
                                                                                                                            <w:top w:val="none" w:sz="0" w:space="0" w:color="auto"/>
                                                                                                                            <w:left w:val="none" w:sz="0" w:space="0" w:color="auto"/>
                                                                                                                            <w:bottom w:val="none" w:sz="0" w:space="0" w:color="auto"/>
                                                                                                                            <w:right w:val="none" w:sz="0" w:space="0" w:color="auto"/>
                                                                                                                          </w:divBdr>
                                                                                                                          <w:divsChild>
                                                                                                                            <w:div w:id="1026978544">
                                                                                                                              <w:marLeft w:val="0"/>
                                                                                                                              <w:marRight w:val="0"/>
                                                                                                                              <w:marTop w:val="0"/>
                                                                                                                              <w:marBottom w:val="0"/>
                                                                                                                              <w:divBdr>
                                                                                                                                <w:top w:val="single" w:sz="6" w:space="0" w:color="auto"/>
                                                                                                                                <w:left w:val="single" w:sz="6" w:space="0" w:color="auto"/>
                                                                                                                                <w:bottom w:val="single" w:sz="6" w:space="0" w:color="auto"/>
                                                                                                                                <w:right w:val="single" w:sz="6" w:space="0" w:color="auto"/>
                                                                                                                              </w:divBdr>
                                                                                                                              <w:divsChild>
                                                                                                                                <w:div w:id="14327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72849">
      <w:bodyDiv w:val="1"/>
      <w:marLeft w:val="0"/>
      <w:marRight w:val="0"/>
      <w:marTop w:val="0"/>
      <w:marBottom w:val="0"/>
      <w:divBdr>
        <w:top w:val="none" w:sz="0" w:space="0" w:color="auto"/>
        <w:left w:val="none" w:sz="0" w:space="0" w:color="auto"/>
        <w:bottom w:val="none" w:sz="0" w:space="0" w:color="auto"/>
        <w:right w:val="none" w:sz="0" w:space="0" w:color="auto"/>
      </w:divBdr>
    </w:div>
    <w:div w:id="675110953">
      <w:bodyDiv w:val="1"/>
      <w:marLeft w:val="0"/>
      <w:marRight w:val="0"/>
      <w:marTop w:val="0"/>
      <w:marBottom w:val="0"/>
      <w:divBdr>
        <w:top w:val="none" w:sz="0" w:space="0" w:color="auto"/>
        <w:left w:val="none" w:sz="0" w:space="0" w:color="auto"/>
        <w:bottom w:val="none" w:sz="0" w:space="0" w:color="auto"/>
        <w:right w:val="none" w:sz="0" w:space="0" w:color="auto"/>
      </w:divBdr>
    </w:div>
    <w:div w:id="728842745">
      <w:bodyDiv w:val="1"/>
      <w:marLeft w:val="0"/>
      <w:marRight w:val="0"/>
      <w:marTop w:val="0"/>
      <w:marBottom w:val="0"/>
      <w:divBdr>
        <w:top w:val="none" w:sz="0" w:space="0" w:color="auto"/>
        <w:left w:val="none" w:sz="0" w:space="0" w:color="auto"/>
        <w:bottom w:val="none" w:sz="0" w:space="0" w:color="auto"/>
        <w:right w:val="none" w:sz="0" w:space="0" w:color="auto"/>
      </w:divBdr>
    </w:div>
    <w:div w:id="743144684">
      <w:bodyDiv w:val="1"/>
      <w:marLeft w:val="0"/>
      <w:marRight w:val="0"/>
      <w:marTop w:val="0"/>
      <w:marBottom w:val="0"/>
      <w:divBdr>
        <w:top w:val="none" w:sz="0" w:space="0" w:color="auto"/>
        <w:left w:val="none" w:sz="0" w:space="0" w:color="auto"/>
        <w:bottom w:val="none" w:sz="0" w:space="0" w:color="auto"/>
        <w:right w:val="none" w:sz="0" w:space="0" w:color="auto"/>
      </w:divBdr>
      <w:divsChild>
        <w:div w:id="1574662831">
          <w:marLeft w:val="274"/>
          <w:marRight w:val="0"/>
          <w:marTop w:val="0"/>
          <w:marBottom w:val="0"/>
          <w:divBdr>
            <w:top w:val="none" w:sz="0" w:space="0" w:color="auto"/>
            <w:left w:val="none" w:sz="0" w:space="0" w:color="auto"/>
            <w:bottom w:val="none" w:sz="0" w:space="0" w:color="auto"/>
            <w:right w:val="none" w:sz="0" w:space="0" w:color="auto"/>
          </w:divBdr>
        </w:div>
        <w:div w:id="1519000054">
          <w:marLeft w:val="274"/>
          <w:marRight w:val="0"/>
          <w:marTop w:val="0"/>
          <w:marBottom w:val="0"/>
          <w:divBdr>
            <w:top w:val="none" w:sz="0" w:space="0" w:color="auto"/>
            <w:left w:val="none" w:sz="0" w:space="0" w:color="auto"/>
            <w:bottom w:val="none" w:sz="0" w:space="0" w:color="auto"/>
            <w:right w:val="none" w:sz="0" w:space="0" w:color="auto"/>
          </w:divBdr>
        </w:div>
        <w:div w:id="1654987195">
          <w:marLeft w:val="274"/>
          <w:marRight w:val="0"/>
          <w:marTop w:val="0"/>
          <w:marBottom w:val="0"/>
          <w:divBdr>
            <w:top w:val="none" w:sz="0" w:space="0" w:color="auto"/>
            <w:left w:val="none" w:sz="0" w:space="0" w:color="auto"/>
            <w:bottom w:val="none" w:sz="0" w:space="0" w:color="auto"/>
            <w:right w:val="none" w:sz="0" w:space="0" w:color="auto"/>
          </w:divBdr>
        </w:div>
      </w:divsChild>
    </w:div>
    <w:div w:id="1009915315">
      <w:bodyDiv w:val="1"/>
      <w:marLeft w:val="0"/>
      <w:marRight w:val="0"/>
      <w:marTop w:val="0"/>
      <w:marBottom w:val="0"/>
      <w:divBdr>
        <w:top w:val="none" w:sz="0" w:space="0" w:color="auto"/>
        <w:left w:val="none" w:sz="0" w:space="0" w:color="auto"/>
        <w:bottom w:val="none" w:sz="0" w:space="0" w:color="auto"/>
        <w:right w:val="none" w:sz="0" w:space="0" w:color="auto"/>
      </w:divBdr>
      <w:divsChild>
        <w:div w:id="930351569">
          <w:marLeft w:val="547"/>
          <w:marRight w:val="0"/>
          <w:marTop w:val="115"/>
          <w:marBottom w:val="0"/>
          <w:divBdr>
            <w:top w:val="none" w:sz="0" w:space="0" w:color="auto"/>
            <w:left w:val="none" w:sz="0" w:space="0" w:color="auto"/>
            <w:bottom w:val="none" w:sz="0" w:space="0" w:color="auto"/>
            <w:right w:val="none" w:sz="0" w:space="0" w:color="auto"/>
          </w:divBdr>
        </w:div>
        <w:div w:id="1313018810">
          <w:marLeft w:val="547"/>
          <w:marRight w:val="0"/>
          <w:marTop w:val="115"/>
          <w:marBottom w:val="0"/>
          <w:divBdr>
            <w:top w:val="none" w:sz="0" w:space="0" w:color="auto"/>
            <w:left w:val="none" w:sz="0" w:space="0" w:color="auto"/>
            <w:bottom w:val="none" w:sz="0" w:space="0" w:color="auto"/>
            <w:right w:val="none" w:sz="0" w:space="0" w:color="auto"/>
          </w:divBdr>
        </w:div>
        <w:div w:id="137964412">
          <w:marLeft w:val="547"/>
          <w:marRight w:val="0"/>
          <w:marTop w:val="115"/>
          <w:marBottom w:val="0"/>
          <w:divBdr>
            <w:top w:val="none" w:sz="0" w:space="0" w:color="auto"/>
            <w:left w:val="none" w:sz="0" w:space="0" w:color="auto"/>
            <w:bottom w:val="none" w:sz="0" w:space="0" w:color="auto"/>
            <w:right w:val="none" w:sz="0" w:space="0" w:color="auto"/>
          </w:divBdr>
        </w:div>
      </w:divsChild>
    </w:div>
    <w:div w:id="1714383977">
      <w:bodyDiv w:val="1"/>
      <w:marLeft w:val="0"/>
      <w:marRight w:val="0"/>
      <w:marTop w:val="0"/>
      <w:marBottom w:val="0"/>
      <w:divBdr>
        <w:top w:val="none" w:sz="0" w:space="0" w:color="auto"/>
        <w:left w:val="none" w:sz="0" w:space="0" w:color="auto"/>
        <w:bottom w:val="none" w:sz="0" w:space="0" w:color="auto"/>
        <w:right w:val="none" w:sz="0" w:space="0" w:color="auto"/>
      </w:divBdr>
    </w:div>
    <w:div w:id="1810587803">
      <w:bodyDiv w:val="1"/>
      <w:marLeft w:val="0"/>
      <w:marRight w:val="0"/>
      <w:marTop w:val="0"/>
      <w:marBottom w:val="0"/>
      <w:divBdr>
        <w:top w:val="none" w:sz="0" w:space="0" w:color="auto"/>
        <w:left w:val="none" w:sz="0" w:space="0" w:color="auto"/>
        <w:bottom w:val="none" w:sz="0" w:space="0" w:color="auto"/>
        <w:right w:val="none" w:sz="0" w:space="0" w:color="auto"/>
      </w:divBdr>
      <w:divsChild>
        <w:div w:id="1317493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901631">
              <w:marLeft w:val="0"/>
              <w:marRight w:val="0"/>
              <w:marTop w:val="0"/>
              <w:marBottom w:val="0"/>
              <w:divBdr>
                <w:top w:val="none" w:sz="0" w:space="0" w:color="auto"/>
                <w:left w:val="none" w:sz="0" w:space="0" w:color="auto"/>
                <w:bottom w:val="none" w:sz="0" w:space="0" w:color="auto"/>
                <w:right w:val="none" w:sz="0" w:space="0" w:color="auto"/>
              </w:divBdr>
              <w:divsChild>
                <w:div w:id="1622150135">
                  <w:marLeft w:val="0"/>
                  <w:marRight w:val="0"/>
                  <w:marTop w:val="0"/>
                  <w:marBottom w:val="0"/>
                  <w:divBdr>
                    <w:top w:val="none" w:sz="0" w:space="0" w:color="auto"/>
                    <w:left w:val="none" w:sz="0" w:space="0" w:color="auto"/>
                    <w:bottom w:val="none" w:sz="0" w:space="0" w:color="auto"/>
                    <w:right w:val="none" w:sz="0" w:space="0" w:color="auto"/>
                  </w:divBdr>
                </w:div>
                <w:div w:id="2072801284">
                  <w:marLeft w:val="0"/>
                  <w:marRight w:val="0"/>
                  <w:marTop w:val="0"/>
                  <w:marBottom w:val="0"/>
                  <w:divBdr>
                    <w:top w:val="none" w:sz="0" w:space="0" w:color="auto"/>
                    <w:left w:val="none" w:sz="0" w:space="0" w:color="auto"/>
                    <w:bottom w:val="none" w:sz="0" w:space="0" w:color="auto"/>
                    <w:right w:val="none" w:sz="0" w:space="0" w:color="auto"/>
                  </w:divBdr>
                </w:div>
                <w:div w:id="1957330175">
                  <w:marLeft w:val="0"/>
                  <w:marRight w:val="0"/>
                  <w:marTop w:val="0"/>
                  <w:marBottom w:val="0"/>
                  <w:divBdr>
                    <w:top w:val="none" w:sz="0" w:space="0" w:color="auto"/>
                    <w:left w:val="none" w:sz="0" w:space="0" w:color="auto"/>
                    <w:bottom w:val="none" w:sz="0" w:space="0" w:color="auto"/>
                    <w:right w:val="none" w:sz="0" w:space="0" w:color="auto"/>
                  </w:divBdr>
                </w:div>
                <w:div w:id="2120487873">
                  <w:marLeft w:val="0"/>
                  <w:marRight w:val="0"/>
                  <w:marTop w:val="0"/>
                  <w:marBottom w:val="0"/>
                  <w:divBdr>
                    <w:top w:val="none" w:sz="0" w:space="0" w:color="auto"/>
                    <w:left w:val="none" w:sz="0" w:space="0" w:color="auto"/>
                    <w:bottom w:val="none" w:sz="0" w:space="0" w:color="auto"/>
                    <w:right w:val="none" w:sz="0" w:space="0" w:color="auto"/>
                  </w:divBdr>
                </w:div>
                <w:div w:id="1773548680">
                  <w:marLeft w:val="0"/>
                  <w:marRight w:val="0"/>
                  <w:marTop w:val="0"/>
                  <w:marBottom w:val="0"/>
                  <w:divBdr>
                    <w:top w:val="none" w:sz="0" w:space="0" w:color="auto"/>
                    <w:left w:val="none" w:sz="0" w:space="0" w:color="auto"/>
                    <w:bottom w:val="none" w:sz="0" w:space="0" w:color="auto"/>
                    <w:right w:val="none" w:sz="0" w:space="0" w:color="auto"/>
                  </w:divBdr>
                </w:div>
                <w:div w:id="15613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7471">
      <w:bodyDiv w:val="1"/>
      <w:marLeft w:val="0"/>
      <w:marRight w:val="0"/>
      <w:marTop w:val="0"/>
      <w:marBottom w:val="0"/>
      <w:divBdr>
        <w:top w:val="none" w:sz="0" w:space="0" w:color="auto"/>
        <w:left w:val="none" w:sz="0" w:space="0" w:color="auto"/>
        <w:bottom w:val="none" w:sz="0" w:space="0" w:color="auto"/>
        <w:right w:val="none" w:sz="0" w:space="0" w:color="auto"/>
      </w:divBdr>
      <w:divsChild>
        <w:div w:id="208329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369538">
              <w:marLeft w:val="0"/>
              <w:marRight w:val="0"/>
              <w:marTop w:val="0"/>
              <w:marBottom w:val="0"/>
              <w:divBdr>
                <w:top w:val="none" w:sz="0" w:space="0" w:color="auto"/>
                <w:left w:val="none" w:sz="0" w:space="0" w:color="auto"/>
                <w:bottom w:val="none" w:sz="0" w:space="0" w:color="auto"/>
                <w:right w:val="none" w:sz="0" w:space="0" w:color="auto"/>
              </w:divBdr>
              <w:divsChild>
                <w:div w:id="1155611191">
                  <w:marLeft w:val="0"/>
                  <w:marRight w:val="0"/>
                  <w:marTop w:val="0"/>
                  <w:marBottom w:val="0"/>
                  <w:divBdr>
                    <w:top w:val="none" w:sz="0" w:space="0" w:color="auto"/>
                    <w:left w:val="none" w:sz="0" w:space="0" w:color="auto"/>
                    <w:bottom w:val="none" w:sz="0" w:space="0" w:color="auto"/>
                    <w:right w:val="none" w:sz="0" w:space="0" w:color="auto"/>
                  </w:divBdr>
                </w:div>
                <w:div w:id="1582180679">
                  <w:marLeft w:val="0"/>
                  <w:marRight w:val="0"/>
                  <w:marTop w:val="0"/>
                  <w:marBottom w:val="0"/>
                  <w:divBdr>
                    <w:top w:val="none" w:sz="0" w:space="0" w:color="auto"/>
                    <w:left w:val="none" w:sz="0" w:space="0" w:color="auto"/>
                    <w:bottom w:val="none" w:sz="0" w:space="0" w:color="auto"/>
                    <w:right w:val="none" w:sz="0" w:space="0" w:color="auto"/>
                  </w:divBdr>
                </w:div>
                <w:div w:id="611669509">
                  <w:marLeft w:val="0"/>
                  <w:marRight w:val="0"/>
                  <w:marTop w:val="0"/>
                  <w:marBottom w:val="0"/>
                  <w:divBdr>
                    <w:top w:val="none" w:sz="0" w:space="0" w:color="auto"/>
                    <w:left w:val="none" w:sz="0" w:space="0" w:color="auto"/>
                    <w:bottom w:val="none" w:sz="0" w:space="0" w:color="auto"/>
                    <w:right w:val="none" w:sz="0" w:space="0" w:color="auto"/>
                  </w:divBdr>
                </w:div>
                <w:div w:id="826438027">
                  <w:marLeft w:val="0"/>
                  <w:marRight w:val="0"/>
                  <w:marTop w:val="0"/>
                  <w:marBottom w:val="0"/>
                  <w:divBdr>
                    <w:top w:val="none" w:sz="0" w:space="0" w:color="auto"/>
                    <w:left w:val="none" w:sz="0" w:space="0" w:color="auto"/>
                    <w:bottom w:val="none" w:sz="0" w:space="0" w:color="auto"/>
                    <w:right w:val="none" w:sz="0" w:space="0" w:color="auto"/>
                  </w:divBdr>
                </w:div>
                <w:div w:id="2047829668">
                  <w:marLeft w:val="0"/>
                  <w:marRight w:val="0"/>
                  <w:marTop w:val="0"/>
                  <w:marBottom w:val="0"/>
                  <w:divBdr>
                    <w:top w:val="none" w:sz="0" w:space="0" w:color="auto"/>
                    <w:left w:val="none" w:sz="0" w:space="0" w:color="auto"/>
                    <w:bottom w:val="none" w:sz="0" w:space="0" w:color="auto"/>
                    <w:right w:val="none" w:sz="0" w:space="0" w:color="auto"/>
                  </w:divBdr>
                </w:div>
                <w:div w:id="1230193441">
                  <w:marLeft w:val="0"/>
                  <w:marRight w:val="0"/>
                  <w:marTop w:val="0"/>
                  <w:marBottom w:val="0"/>
                  <w:divBdr>
                    <w:top w:val="none" w:sz="0" w:space="0" w:color="auto"/>
                    <w:left w:val="none" w:sz="0" w:space="0" w:color="auto"/>
                    <w:bottom w:val="none" w:sz="0" w:space="0" w:color="auto"/>
                    <w:right w:val="none" w:sz="0" w:space="0" w:color="auto"/>
                  </w:divBdr>
                </w:div>
                <w:div w:id="1895118351">
                  <w:marLeft w:val="0"/>
                  <w:marRight w:val="0"/>
                  <w:marTop w:val="0"/>
                  <w:marBottom w:val="0"/>
                  <w:divBdr>
                    <w:top w:val="none" w:sz="0" w:space="0" w:color="auto"/>
                    <w:left w:val="none" w:sz="0" w:space="0" w:color="auto"/>
                    <w:bottom w:val="none" w:sz="0" w:space="0" w:color="auto"/>
                    <w:right w:val="none" w:sz="0" w:space="0" w:color="auto"/>
                  </w:divBdr>
                </w:div>
                <w:div w:id="18006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440.se" TargetMode="Externa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file:///C:\Users\tfl\Dropbox\B&#229;gskytte\OS%20medalj&#246;rer%20till%20Kravanalys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j&#246;rn\Downloads\Ba&#778;gskytteutvecklingstrapp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j&#246;rn\Downloads\Ba&#778;gskytteutvecklingstrapp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tomasjohansson\Desktop\Diagram%20tra&#776;ning%20ver%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Elitskyttens</a:t>
            </a:r>
            <a:r>
              <a:rPr lang="sv-SE" baseline="0"/>
              <a:t> fördelning av f</a:t>
            </a:r>
            <a:r>
              <a:rPr lang="sv-SE"/>
              <a:t>örmågor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87B-44D6-98B0-2F84871668A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87B-44D6-98B0-2F84871668A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87B-44D6-98B0-2F84871668A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87B-44D6-98B0-2F84871668A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87B-44D6-98B0-2F84871668A5}"/>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mn-lt"/>
                    <a:ea typeface="+mn-ea"/>
                    <a:cs typeface="+mn-cs"/>
                  </a:defRPr>
                </a:pPr>
                <a:endParaRPr lang="sv-S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Blad1!$A$5:$A$9</c:f>
              <c:strCache>
                <c:ptCount val="5"/>
                <c:pt idx="0">
                  <c:v>Skjutteknik</c:v>
                </c:pt>
                <c:pt idx="1">
                  <c:v>Fysik</c:v>
                </c:pt>
                <c:pt idx="2">
                  <c:v>Mental</c:v>
                </c:pt>
                <c:pt idx="3">
                  <c:v>Utrustning och trimning</c:v>
                </c:pt>
                <c:pt idx="4">
                  <c:v>Planering och uppföljning</c:v>
                </c:pt>
              </c:strCache>
            </c:strRef>
          </c:cat>
          <c:val>
            <c:numRef>
              <c:f>Blad1!$B$5:$B$9</c:f>
              <c:numCache>
                <c:formatCode>General</c:formatCode>
                <c:ptCount val="5"/>
                <c:pt idx="0">
                  <c:v>40</c:v>
                </c:pt>
                <c:pt idx="1">
                  <c:v>15</c:v>
                </c:pt>
                <c:pt idx="2">
                  <c:v>30</c:v>
                </c:pt>
                <c:pt idx="3">
                  <c:v>10</c:v>
                </c:pt>
                <c:pt idx="4">
                  <c:v>2</c:v>
                </c:pt>
              </c:numCache>
            </c:numRef>
          </c:val>
          <c:extLst>
            <c:ext xmlns:c16="http://schemas.microsoft.com/office/drawing/2014/chart" uri="{C3380CC4-5D6E-409C-BE32-E72D297353CC}">
              <c16:uniqueId val="{0000000A-287B-44D6-98B0-2F84871668A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Träniningstid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1CE-49EB-8007-EF5C2F09EE1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1CE-49EB-8007-EF5C2F09EE1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1CE-49EB-8007-EF5C2F09EE1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1CE-49EB-8007-EF5C2F09EE1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1CE-49EB-8007-EF5C2F09EE10}"/>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mn-lt"/>
                    <a:ea typeface="+mn-ea"/>
                    <a:cs typeface="+mn-cs"/>
                  </a:defRPr>
                </a:pPr>
                <a:endParaRPr lang="sv-S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Blad1!$A$23:$A$27</c:f>
              <c:strCache>
                <c:ptCount val="5"/>
                <c:pt idx="0">
                  <c:v>Skjutteknik</c:v>
                </c:pt>
                <c:pt idx="1">
                  <c:v>Fysik</c:v>
                </c:pt>
                <c:pt idx="2">
                  <c:v>Mental</c:v>
                </c:pt>
                <c:pt idx="3">
                  <c:v>Utrustning och trimning</c:v>
                </c:pt>
                <c:pt idx="4">
                  <c:v>Planering och uppföljning</c:v>
                </c:pt>
              </c:strCache>
            </c:strRef>
          </c:cat>
          <c:val>
            <c:numRef>
              <c:f>Blad1!$B$23:$B$27</c:f>
              <c:numCache>
                <c:formatCode>General</c:formatCode>
                <c:ptCount val="5"/>
                <c:pt idx="0">
                  <c:v>60</c:v>
                </c:pt>
                <c:pt idx="1">
                  <c:v>20</c:v>
                </c:pt>
                <c:pt idx="2">
                  <c:v>8</c:v>
                </c:pt>
                <c:pt idx="3">
                  <c:v>10</c:v>
                </c:pt>
                <c:pt idx="4">
                  <c:v>2</c:v>
                </c:pt>
              </c:numCache>
            </c:numRef>
          </c:val>
          <c:extLst>
            <c:ext xmlns:c16="http://schemas.microsoft.com/office/drawing/2014/chart" uri="{C3380CC4-5D6E-409C-BE32-E72D297353CC}">
              <c16:uniqueId val="{0000000A-71CE-49EB-8007-EF5C2F09EE1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Medaljtratt Herrar</a:t>
            </a:r>
          </a:p>
        </c:rich>
      </c:tx>
      <c:overlay val="0"/>
      <c:spPr>
        <a:noFill/>
        <a:ln>
          <a:noFill/>
        </a:ln>
        <a:effectLst/>
      </c:spPr>
    </c:title>
    <c:autoTitleDeleted val="0"/>
    <c:plotArea>
      <c:layout/>
      <c:lineChart>
        <c:grouping val="standard"/>
        <c:varyColors val="0"/>
        <c:ser>
          <c:idx val="0"/>
          <c:order val="0"/>
          <c:tx>
            <c:strRef>
              <c:f>'[OS medaljörer till Kravanalysen.xlsx]Blad2'!$D$12</c:f>
              <c:strCache>
                <c:ptCount val="1"/>
                <c:pt idx="0">
                  <c:v>Nedre</c:v>
                </c:pt>
              </c:strCache>
            </c:strRef>
          </c:tx>
          <c:spPr>
            <a:ln w="28575" cap="rnd">
              <a:solidFill>
                <a:schemeClr val="accent1"/>
              </a:solidFill>
              <a:round/>
            </a:ln>
            <a:effectLst/>
          </c:spPr>
          <c:marker>
            <c:symbol val="none"/>
          </c:marker>
          <c:cat>
            <c:strRef>
              <c:f>'[OS medaljörer till Kravanalysen.xlsx]Blad2'!$C$13:$C$17</c:f>
              <c:strCache>
                <c:ptCount val="5"/>
                <c:pt idx="0">
                  <c:v>-4</c:v>
                </c:pt>
                <c:pt idx="1">
                  <c:v>-3</c:v>
                </c:pt>
                <c:pt idx="2">
                  <c:v>-2</c:v>
                </c:pt>
                <c:pt idx="3">
                  <c:v>-1</c:v>
                </c:pt>
                <c:pt idx="4">
                  <c:v>OS år</c:v>
                </c:pt>
              </c:strCache>
            </c:strRef>
          </c:cat>
          <c:val>
            <c:numRef>
              <c:f>'[OS medaljörer till Kravanalysen.xlsx]Blad2'!$D$13:$D$17</c:f>
              <c:numCache>
                <c:formatCode>General</c:formatCode>
                <c:ptCount val="5"/>
                <c:pt idx="0">
                  <c:v>654</c:v>
                </c:pt>
                <c:pt idx="1">
                  <c:v>657</c:v>
                </c:pt>
                <c:pt idx="2">
                  <c:v>664</c:v>
                </c:pt>
                <c:pt idx="3">
                  <c:v>668</c:v>
                </c:pt>
                <c:pt idx="4">
                  <c:v>670</c:v>
                </c:pt>
              </c:numCache>
            </c:numRef>
          </c:val>
          <c:smooth val="0"/>
          <c:extLst>
            <c:ext xmlns:c16="http://schemas.microsoft.com/office/drawing/2014/chart" uri="{C3380CC4-5D6E-409C-BE32-E72D297353CC}">
              <c16:uniqueId val="{00000000-4A60-4F84-8032-1DCCEDA44052}"/>
            </c:ext>
          </c:extLst>
        </c:ser>
        <c:ser>
          <c:idx val="1"/>
          <c:order val="1"/>
          <c:tx>
            <c:strRef>
              <c:f>'[OS medaljörer till Kravanalysen.xlsx]Blad2'!$E$12</c:f>
              <c:strCache>
                <c:ptCount val="1"/>
                <c:pt idx="0">
                  <c:v>Övre</c:v>
                </c:pt>
              </c:strCache>
            </c:strRef>
          </c:tx>
          <c:spPr>
            <a:ln w="28575" cap="rnd">
              <a:solidFill>
                <a:schemeClr val="accent2"/>
              </a:solidFill>
              <a:round/>
            </a:ln>
            <a:effectLst/>
          </c:spPr>
          <c:marker>
            <c:symbol val="none"/>
          </c:marker>
          <c:cat>
            <c:strRef>
              <c:f>'[OS medaljörer till Kravanalysen.xlsx]Blad2'!$C$13:$C$17</c:f>
              <c:strCache>
                <c:ptCount val="5"/>
                <c:pt idx="0">
                  <c:v>-4</c:v>
                </c:pt>
                <c:pt idx="1">
                  <c:v>-3</c:v>
                </c:pt>
                <c:pt idx="2">
                  <c:v>-2</c:v>
                </c:pt>
                <c:pt idx="3">
                  <c:v>-1</c:v>
                </c:pt>
                <c:pt idx="4">
                  <c:v>OS år</c:v>
                </c:pt>
              </c:strCache>
            </c:strRef>
          </c:cat>
          <c:val>
            <c:numRef>
              <c:f>'[OS medaljörer till Kravanalysen.xlsx]Blad2'!$E$13:$E$17</c:f>
              <c:numCache>
                <c:formatCode>General</c:formatCode>
                <c:ptCount val="5"/>
                <c:pt idx="0">
                  <c:v>663</c:v>
                </c:pt>
                <c:pt idx="1">
                  <c:v>666</c:v>
                </c:pt>
                <c:pt idx="2">
                  <c:v>672</c:v>
                </c:pt>
                <c:pt idx="3">
                  <c:v>680</c:v>
                </c:pt>
                <c:pt idx="4">
                  <c:v>684</c:v>
                </c:pt>
              </c:numCache>
            </c:numRef>
          </c:val>
          <c:smooth val="0"/>
          <c:extLst>
            <c:ext xmlns:c16="http://schemas.microsoft.com/office/drawing/2014/chart" uri="{C3380CC4-5D6E-409C-BE32-E72D297353CC}">
              <c16:uniqueId val="{00000001-4A60-4F84-8032-1DCCEDA44052}"/>
            </c:ext>
          </c:extLst>
        </c:ser>
        <c:dLbls>
          <c:showLegendKey val="0"/>
          <c:showVal val="0"/>
          <c:showCatName val="0"/>
          <c:showSerName val="0"/>
          <c:showPercent val="0"/>
          <c:showBubbleSize val="0"/>
        </c:dLbls>
        <c:smooth val="0"/>
        <c:axId val="355827712"/>
        <c:axId val="355829248"/>
      </c:lineChart>
      <c:catAx>
        <c:axId val="35582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55829248"/>
        <c:crossesAt val="630"/>
        <c:auto val="1"/>
        <c:lblAlgn val="ctr"/>
        <c:lblOffset val="100"/>
        <c:noMultiLvlLbl val="0"/>
      </c:catAx>
      <c:valAx>
        <c:axId val="355829248"/>
        <c:scaling>
          <c:orientation val="minMax"/>
          <c:max val="685"/>
          <c:min val="6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55827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Medaljtratt Damer</a:t>
            </a:r>
          </a:p>
        </c:rich>
      </c:tx>
      <c:overlay val="0"/>
      <c:spPr>
        <a:noFill/>
        <a:ln>
          <a:noFill/>
        </a:ln>
        <a:effectLst/>
      </c:spPr>
    </c:title>
    <c:autoTitleDeleted val="0"/>
    <c:plotArea>
      <c:layout/>
      <c:lineChart>
        <c:grouping val="standard"/>
        <c:varyColors val="0"/>
        <c:ser>
          <c:idx val="0"/>
          <c:order val="0"/>
          <c:tx>
            <c:strRef>
              <c:f>Blad2!$D$29</c:f>
              <c:strCache>
                <c:ptCount val="1"/>
                <c:pt idx="0">
                  <c:v>Nedre</c:v>
                </c:pt>
              </c:strCache>
            </c:strRef>
          </c:tx>
          <c:spPr>
            <a:ln w="28575" cap="rnd">
              <a:solidFill>
                <a:schemeClr val="accent1"/>
              </a:solidFill>
              <a:round/>
            </a:ln>
            <a:effectLst/>
          </c:spPr>
          <c:marker>
            <c:symbol val="none"/>
          </c:marker>
          <c:cat>
            <c:strRef>
              <c:f>Blad2!$C$30:$C$34</c:f>
              <c:strCache>
                <c:ptCount val="5"/>
                <c:pt idx="0">
                  <c:v>-4</c:v>
                </c:pt>
                <c:pt idx="1">
                  <c:v>-3</c:v>
                </c:pt>
                <c:pt idx="2">
                  <c:v>-2</c:v>
                </c:pt>
                <c:pt idx="3">
                  <c:v>-1</c:v>
                </c:pt>
                <c:pt idx="4">
                  <c:v>OS år</c:v>
                </c:pt>
              </c:strCache>
            </c:strRef>
          </c:cat>
          <c:val>
            <c:numRef>
              <c:f>Blad2!$D$30:$D$34</c:f>
              <c:numCache>
                <c:formatCode>General</c:formatCode>
                <c:ptCount val="5"/>
                <c:pt idx="0">
                  <c:v>624</c:v>
                </c:pt>
                <c:pt idx="1">
                  <c:v>655</c:v>
                </c:pt>
                <c:pt idx="2">
                  <c:v>642</c:v>
                </c:pt>
                <c:pt idx="3">
                  <c:v>643</c:v>
                </c:pt>
                <c:pt idx="4">
                  <c:v>656</c:v>
                </c:pt>
              </c:numCache>
            </c:numRef>
          </c:val>
          <c:smooth val="0"/>
          <c:extLst>
            <c:ext xmlns:c16="http://schemas.microsoft.com/office/drawing/2014/chart" uri="{C3380CC4-5D6E-409C-BE32-E72D297353CC}">
              <c16:uniqueId val="{00000000-8A5D-4996-8E3D-D61CE2FF4449}"/>
            </c:ext>
          </c:extLst>
        </c:ser>
        <c:ser>
          <c:idx val="1"/>
          <c:order val="1"/>
          <c:tx>
            <c:strRef>
              <c:f>Blad2!$E$29</c:f>
              <c:strCache>
                <c:ptCount val="1"/>
                <c:pt idx="0">
                  <c:v>Övre</c:v>
                </c:pt>
              </c:strCache>
            </c:strRef>
          </c:tx>
          <c:spPr>
            <a:ln w="28575" cap="rnd">
              <a:solidFill>
                <a:schemeClr val="accent2"/>
              </a:solidFill>
              <a:round/>
            </a:ln>
            <a:effectLst/>
          </c:spPr>
          <c:marker>
            <c:symbol val="none"/>
          </c:marker>
          <c:cat>
            <c:strRef>
              <c:f>Blad2!$C$30:$C$34</c:f>
              <c:strCache>
                <c:ptCount val="5"/>
                <c:pt idx="0">
                  <c:v>-4</c:v>
                </c:pt>
                <c:pt idx="1">
                  <c:v>-3</c:v>
                </c:pt>
                <c:pt idx="2">
                  <c:v>-2</c:v>
                </c:pt>
                <c:pt idx="3">
                  <c:v>-1</c:v>
                </c:pt>
                <c:pt idx="4">
                  <c:v>OS år</c:v>
                </c:pt>
              </c:strCache>
            </c:strRef>
          </c:cat>
          <c:val>
            <c:numRef>
              <c:f>Blad2!$E$30:$E$34</c:f>
              <c:numCache>
                <c:formatCode>General</c:formatCode>
                <c:ptCount val="5"/>
                <c:pt idx="0">
                  <c:v>658</c:v>
                </c:pt>
                <c:pt idx="1">
                  <c:v>680</c:v>
                </c:pt>
                <c:pt idx="2">
                  <c:v>645</c:v>
                </c:pt>
                <c:pt idx="3">
                  <c:v>654</c:v>
                </c:pt>
                <c:pt idx="4">
                  <c:v>669</c:v>
                </c:pt>
              </c:numCache>
            </c:numRef>
          </c:val>
          <c:smooth val="0"/>
          <c:extLst>
            <c:ext xmlns:c16="http://schemas.microsoft.com/office/drawing/2014/chart" uri="{C3380CC4-5D6E-409C-BE32-E72D297353CC}">
              <c16:uniqueId val="{00000001-8A5D-4996-8E3D-D61CE2FF4449}"/>
            </c:ext>
          </c:extLst>
        </c:ser>
        <c:dLbls>
          <c:showLegendKey val="0"/>
          <c:showVal val="0"/>
          <c:showCatName val="0"/>
          <c:showSerName val="0"/>
          <c:showPercent val="0"/>
          <c:showBubbleSize val="0"/>
        </c:dLbls>
        <c:smooth val="0"/>
        <c:axId val="355854976"/>
        <c:axId val="359399808"/>
      </c:lineChart>
      <c:catAx>
        <c:axId val="35585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59399808"/>
        <c:crossesAt val="630"/>
        <c:auto val="1"/>
        <c:lblAlgn val="ctr"/>
        <c:lblOffset val="100"/>
        <c:noMultiLvlLbl val="0"/>
      </c:catAx>
      <c:valAx>
        <c:axId val="359399808"/>
        <c:scaling>
          <c:orientation val="minMax"/>
          <c:max val="680"/>
          <c:min val="6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55854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800" b="1" i="0">
                <a:solidFill>
                  <a:srgbClr val="000000"/>
                </a:solidFill>
              </a:defRPr>
            </a:pPr>
            <a:r>
              <a:rPr lang="sv-SE"/>
              <a:t>Mängd</a:t>
            </a:r>
          </a:p>
        </c:rich>
      </c:tx>
      <c:overlay val="0"/>
    </c:title>
    <c:autoTitleDeleted val="0"/>
    <c:plotArea>
      <c:layout/>
      <c:lineChart>
        <c:grouping val="standard"/>
        <c:varyColors val="1"/>
        <c:ser>
          <c:idx val="0"/>
          <c:order val="0"/>
          <c:spPr>
            <a:ln w="19050" cmpd="sng">
              <a:solidFill>
                <a:srgbClr val="4F81BD"/>
              </a:solidFill>
            </a:ln>
          </c:spPr>
          <c:marker>
            <c:symbol val="none"/>
          </c:marker>
          <c:cat>
            <c:numRef>
              <c:f>[Bågskytteutvecklingstrappa.xlsx]Utveckling!$B$4:$B$14</c:f>
              <c:numCache>
                <c:formatCode>General</c:formatCode>
                <c:ptCount val="11"/>
                <c:pt idx="0">
                  <c:v>12</c:v>
                </c:pt>
                <c:pt idx="1">
                  <c:v>13</c:v>
                </c:pt>
                <c:pt idx="2">
                  <c:v>14</c:v>
                </c:pt>
                <c:pt idx="3">
                  <c:v>15</c:v>
                </c:pt>
                <c:pt idx="4">
                  <c:v>16</c:v>
                </c:pt>
                <c:pt idx="5">
                  <c:v>17</c:v>
                </c:pt>
                <c:pt idx="6">
                  <c:v>18</c:v>
                </c:pt>
                <c:pt idx="7">
                  <c:v>19</c:v>
                </c:pt>
                <c:pt idx="8">
                  <c:v>20</c:v>
                </c:pt>
                <c:pt idx="9">
                  <c:v>21</c:v>
                </c:pt>
                <c:pt idx="10">
                  <c:v>22</c:v>
                </c:pt>
              </c:numCache>
            </c:numRef>
          </c:cat>
          <c:val>
            <c:numRef>
              <c:f>[Bågskytteutvecklingstrappa.xlsx]Utveckling!$D$4:$D$14</c:f>
              <c:numCache>
                <c:formatCode>#,##0</c:formatCode>
                <c:ptCount val="11"/>
                <c:pt idx="0">
                  <c:v>12</c:v>
                </c:pt>
                <c:pt idx="1">
                  <c:v>14</c:v>
                </c:pt>
                <c:pt idx="2">
                  <c:v>16</c:v>
                </c:pt>
                <c:pt idx="3">
                  <c:v>18</c:v>
                </c:pt>
                <c:pt idx="4">
                  <c:v>20</c:v>
                </c:pt>
                <c:pt idx="5">
                  <c:v>22</c:v>
                </c:pt>
                <c:pt idx="6">
                  <c:v>24</c:v>
                </c:pt>
                <c:pt idx="7">
                  <c:v>26</c:v>
                </c:pt>
                <c:pt idx="8">
                  <c:v>28</c:v>
                </c:pt>
                <c:pt idx="9">
                  <c:v>29</c:v>
                </c:pt>
                <c:pt idx="10">
                  <c:v>30</c:v>
                </c:pt>
              </c:numCache>
            </c:numRef>
          </c:val>
          <c:smooth val="0"/>
          <c:extLst>
            <c:ext xmlns:c16="http://schemas.microsoft.com/office/drawing/2014/chart" uri="{C3380CC4-5D6E-409C-BE32-E72D297353CC}">
              <c16:uniqueId val="{00000000-6BAD-4DB3-A74F-B241E771CC4D}"/>
            </c:ext>
          </c:extLst>
        </c:ser>
        <c:dLbls>
          <c:showLegendKey val="0"/>
          <c:showVal val="0"/>
          <c:showCatName val="0"/>
          <c:showSerName val="0"/>
          <c:showPercent val="0"/>
          <c:showBubbleSize val="0"/>
        </c:dLbls>
        <c:smooth val="0"/>
        <c:axId val="359445248"/>
        <c:axId val="359446784"/>
      </c:lineChart>
      <c:catAx>
        <c:axId val="359445248"/>
        <c:scaling>
          <c:orientation val="minMax"/>
        </c:scaling>
        <c:delete val="0"/>
        <c:axPos val="b"/>
        <c:numFmt formatCode="General" sourceLinked="1"/>
        <c:majorTickMark val="cross"/>
        <c:minorTickMark val="cross"/>
        <c:tickLblPos val="nextTo"/>
        <c:txPr>
          <a:bodyPr/>
          <a:lstStyle/>
          <a:p>
            <a:pPr lvl="0">
              <a:defRPr sz="1000" b="0" i="0">
                <a:solidFill>
                  <a:srgbClr val="000000"/>
                </a:solidFill>
              </a:defRPr>
            </a:pPr>
            <a:endParaRPr lang="sv-SE"/>
          </a:p>
        </c:txPr>
        <c:crossAx val="359446784"/>
        <c:crosses val="autoZero"/>
        <c:auto val="1"/>
        <c:lblAlgn val="ctr"/>
        <c:lblOffset val="100"/>
        <c:noMultiLvlLbl val="1"/>
      </c:catAx>
      <c:valAx>
        <c:axId val="359446784"/>
        <c:scaling>
          <c:orientation val="minMax"/>
          <c:max val="30"/>
        </c:scaling>
        <c:delete val="0"/>
        <c:axPos val="l"/>
        <c:majorGridlines>
          <c:spPr>
            <a:ln>
              <a:solidFill>
                <a:srgbClr val="B7B7B7"/>
              </a:solidFill>
            </a:ln>
          </c:spPr>
        </c:majorGridlines>
        <c:title>
          <c:tx>
            <c:rich>
              <a:bodyPr/>
              <a:lstStyle/>
              <a:p>
                <a:pPr lvl="0">
                  <a:defRPr sz="1000" b="1" i="0">
                    <a:solidFill>
                      <a:srgbClr val="000000"/>
                    </a:solidFill>
                  </a:defRPr>
                </a:pPr>
                <a:r>
                  <a:rPr lang="sv-SE"/>
                  <a:t>1000 pilar</a:t>
                </a:r>
              </a:p>
            </c:rich>
          </c:tx>
          <c:overlay val="0"/>
        </c:title>
        <c:numFmt formatCode="#,##0" sourceLinked="1"/>
        <c:majorTickMark val="cross"/>
        <c:minorTickMark val="cross"/>
        <c:tickLblPos val="nextTo"/>
        <c:spPr>
          <a:ln w="47625">
            <a:noFill/>
          </a:ln>
        </c:spPr>
        <c:txPr>
          <a:bodyPr/>
          <a:lstStyle/>
          <a:p>
            <a:pPr lvl="0">
              <a:defRPr sz="1000" b="0" i="0">
                <a:solidFill>
                  <a:srgbClr val="000000"/>
                </a:solidFill>
              </a:defRPr>
            </a:pPr>
            <a:endParaRPr lang="sv-SE"/>
          </a:p>
        </c:txPr>
        <c:crossAx val="359445248"/>
        <c:crosses val="autoZero"/>
        <c:crossBetween val="between"/>
      </c:valAx>
      <c:spPr>
        <a:solidFill>
          <a:srgbClr val="FFFFFF"/>
        </a:solidFill>
      </c:spPr>
    </c:plotArea>
    <c:plotVisOnly val="1"/>
    <c:dispBlanksAs val="zero"/>
    <c:showDLblsOverMax val="1"/>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800" b="1" i="0">
                <a:solidFill>
                  <a:srgbClr val="000000"/>
                </a:solidFill>
              </a:defRPr>
            </a:pPr>
            <a:r>
              <a:rPr lang="sv-SE"/>
              <a:t>Bågstyrka</a:t>
            </a:r>
          </a:p>
        </c:rich>
      </c:tx>
      <c:overlay val="0"/>
    </c:title>
    <c:autoTitleDeleted val="0"/>
    <c:plotArea>
      <c:layout/>
      <c:lineChart>
        <c:grouping val="standard"/>
        <c:varyColors val="1"/>
        <c:ser>
          <c:idx val="0"/>
          <c:order val="0"/>
          <c:spPr>
            <a:ln w="19050" cmpd="sng">
              <a:solidFill>
                <a:srgbClr val="4F81BD"/>
              </a:solidFill>
            </a:ln>
          </c:spPr>
          <c:marker>
            <c:symbol val="none"/>
          </c:marker>
          <c:cat>
            <c:numRef>
              <c:f>[Bågskytteutvecklingstrappa.xlsx]Utveckling!$B$4:$B$14</c:f>
              <c:numCache>
                <c:formatCode>General</c:formatCode>
                <c:ptCount val="11"/>
                <c:pt idx="0">
                  <c:v>12</c:v>
                </c:pt>
                <c:pt idx="1">
                  <c:v>13</c:v>
                </c:pt>
                <c:pt idx="2">
                  <c:v>14</c:v>
                </c:pt>
                <c:pt idx="3">
                  <c:v>15</c:v>
                </c:pt>
                <c:pt idx="4">
                  <c:v>16</c:v>
                </c:pt>
                <c:pt idx="5">
                  <c:v>17</c:v>
                </c:pt>
                <c:pt idx="6">
                  <c:v>18</c:v>
                </c:pt>
                <c:pt idx="7">
                  <c:v>19</c:v>
                </c:pt>
                <c:pt idx="8">
                  <c:v>20</c:v>
                </c:pt>
                <c:pt idx="9">
                  <c:v>21</c:v>
                </c:pt>
                <c:pt idx="10">
                  <c:v>22</c:v>
                </c:pt>
              </c:numCache>
            </c:numRef>
          </c:cat>
          <c:val>
            <c:numRef>
              <c:f>[Bågskytteutvecklingstrappa.xlsx]Utveckling!$J$4:$J$14</c:f>
              <c:numCache>
                <c:formatCode>General</c:formatCode>
                <c:ptCount val="11"/>
                <c:pt idx="0">
                  <c:v>28</c:v>
                </c:pt>
                <c:pt idx="1">
                  <c:v>30</c:v>
                </c:pt>
                <c:pt idx="2">
                  <c:v>32</c:v>
                </c:pt>
                <c:pt idx="3">
                  <c:v>34</c:v>
                </c:pt>
                <c:pt idx="4">
                  <c:v>36</c:v>
                </c:pt>
                <c:pt idx="5">
                  <c:v>38</c:v>
                </c:pt>
                <c:pt idx="6">
                  <c:v>40</c:v>
                </c:pt>
                <c:pt idx="7">
                  <c:v>42</c:v>
                </c:pt>
                <c:pt idx="8">
                  <c:v>43</c:v>
                </c:pt>
                <c:pt idx="9">
                  <c:v>44</c:v>
                </c:pt>
                <c:pt idx="10">
                  <c:v>45</c:v>
                </c:pt>
              </c:numCache>
            </c:numRef>
          </c:val>
          <c:smooth val="0"/>
          <c:extLst>
            <c:ext xmlns:c16="http://schemas.microsoft.com/office/drawing/2014/chart" uri="{C3380CC4-5D6E-409C-BE32-E72D297353CC}">
              <c16:uniqueId val="{00000000-1CD5-4260-9CBE-AA6F59CD7CA0}"/>
            </c:ext>
          </c:extLst>
        </c:ser>
        <c:ser>
          <c:idx val="1"/>
          <c:order val="1"/>
          <c:marker>
            <c:symbol val="none"/>
          </c:marker>
          <c:cat>
            <c:numRef>
              <c:f>[Bågskytteutvecklingstrappa.xlsx]Utveckling!$B$4:$B$14</c:f>
              <c:numCache>
                <c:formatCode>General</c:formatCode>
                <c:ptCount val="11"/>
                <c:pt idx="0">
                  <c:v>12</c:v>
                </c:pt>
                <c:pt idx="1">
                  <c:v>13</c:v>
                </c:pt>
                <c:pt idx="2">
                  <c:v>14</c:v>
                </c:pt>
                <c:pt idx="3">
                  <c:v>15</c:v>
                </c:pt>
                <c:pt idx="4">
                  <c:v>16</c:v>
                </c:pt>
                <c:pt idx="5">
                  <c:v>17</c:v>
                </c:pt>
                <c:pt idx="6">
                  <c:v>18</c:v>
                </c:pt>
                <c:pt idx="7">
                  <c:v>19</c:v>
                </c:pt>
                <c:pt idx="8">
                  <c:v>20</c:v>
                </c:pt>
                <c:pt idx="9">
                  <c:v>21</c:v>
                </c:pt>
                <c:pt idx="10">
                  <c:v>22</c:v>
                </c:pt>
              </c:numCache>
            </c:numRef>
          </c:cat>
          <c:val>
            <c:numRef>
              <c:f>[Bågskytteutvecklingstrappa.xlsx]Utveckling!$K$4:$K$14</c:f>
              <c:numCache>
                <c:formatCode>0.0</c:formatCode>
                <c:ptCount val="11"/>
                <c:pt idx="0">
                  <c:v>26.599999999999991</c:v>
                </c:pt>
                <c:pt idx="1">
                  <c:v>28.5</c:v>
                </c:pt>
                <c:pt idx="2">
                  <c:v>30.4</c:v>
                </c:pt>
                <c:pt idx="3">
                  <c:v>32.299999999999997</c:v>
                </c:pt>
                <c:pt idx="4">
                  <c:v>34.20000000000001</c:v>
                </c:pt>
                <c:pt idx="5">
                  <c:v>36.1</c:v>
                </c:pt>
                <c:pt idx="6">
                  <c:v>38</c:v>
                </c:pt>
                <c:pt idx="7">
                  <c:v>39.9</c:v>
                </c:pt>
                <c:pt idx="8">
                  <c:v>40.85</c:v>
                </c:pt>
                <c:pt idx="9">
                  <c:v>41.8</c:v>
                </c:pt>
                <c:pt idx="10">
                  <c:v>42.75</c:v>
                </c:pt>
              </c:numCache>
            </c:numRef>
          </c:val>
          <c:smooth val="0"/>
          <c:extLst>
            <c:ext xmlns:c16="http://schemas.microsoft.com/office/drawing/2014/chart" uri="{C3380CC4-5D6E-409C-BE32-E72D297353CC}">
              <c16:uniqueId val="{00000001-1CD5-4260-9CBE-AA6F59CD7CA0}"/>
            </c:ext>
          </c:extLst>
        </c:ser>
        <c:dLbls>
          <c:showLegendKey val="0"/>
          <c:showVal val="0"/>
          <c:showCatName val="0"/>
          <c:showSerName val="0"/>
          <c:showPercent val="0"/>
          <c:showBubbleSize val="0"/>
        </c:dLbls>
        <c:smooth val="0"/>
        <c:axId val="383033344"/>
        <c:axId val="383035264"/>
      </c:lineChart>
      <c:catAx>
        <c:axId val="383033344"/>
        <c:scaling>
          <c:orientation val="minMax"/>
        </c:scaling>
        <c:delete val="0"/>
        <c:axPos val="b"/>
        <c:title>
          <c:tx>
            <c:rich>
              <a:bodyPr/>
              <a:lstStyle/>
              <a:p>
                <a:pPr lvl="0">
                  <a:defRPr b="0"/>
                </a:pPr>
                <a:endParaRPr lang="sv-SE"/>
              </a:p>
            </c:rich>
          </c:tx>
          <c:overlay val="0"/>
        </c:title>
        <c:numFmt formatCode="General" sourceLinked="1"/>
        <c:majorTickMark val="cross"/>
        <c:minorTickMark val="cross"/>
        <c:tickLblPos val="nextTo"/>
        <c:txPr>
          <a:bodyPr/>
          <a:lstStyle/>
          <a:p>
            <a:pPr lvl="0">
              <a:defRPr sz="1000" b="0" i="0">
                <a:solidFill>
                  <a:srgbClr val="000000"/>
                </a:solidFill>
              </a:defRPr>
            </a:pPr>
            <a:endParaRPr lang="sv-SE"/>
          </a:p>
        </c:txPr>
        <c:crossAx val="383035264"/>
        <c:crosses val="autoZero"/>
        <c:auto val="1"/>
        <c:lblAlgn val="ctr"/>
        <c:lblOffset val="100"/>
        <c:noMultiLvlLbl val="1"/>
      </c:catAx>
      <c:valAx>
        <c:axId val="383035264"/>
        <c:scaling>
          <c:orientation val="minMax"/>
          <c:min val="20"/>
        </c:scaling>
        <c:delete val="0"/>
        <c:axPos val="l"/>
        <c:majorGridlines>
          <c:spPr>
            <a:ln>
              <a:solidFill>
                <a:srgbClr val="B7B7B7"/>
              </a:solidFill>
            </a:ln>
          </c:spPr>
        </c:majorGridlines>
        <c:title>
          <c:tx>
            <c:rich>
              <a:bodyPr/>
              <a:lstStyle/>
              <a:p>
                <a:pPr lvl="0">
                  <a:defRPr sz="1000" b="1" i="0">
                    <a:solidFill>
                      <a:srgbClr val="000000"/>
                    </a:solidFill>
                  </a:defRPr>
                </a:pPr>
                <a:r>
                  <a:rPr lang="sv-SE"/>
                  <a:t>Pound</a:t>
                </a:r>
              </a:p>
            </c:rich>
          </c:tx>
          <c:overlay val="0"/>
        </c:title>
        <c:numFmt formatCode="General" sourceLinked="1"/>
        <c:majorTickMark val="cross"/>
        <c:minorTickMark val="cross"/>
        <c:tickLblPos val="nextTo"/>
        <c:spPr>
          <a:ln w="47625">
            <a:noFill/>
          </a:ln>
        </c:spPr>
        <c:txPr>
          <a:bodyPr/>
          <a:lstStyle/>
          <a:p>
            <a:pPr lvl="0">
              <a:defRPr sz="1000" b="0" i="0">
                <a:solidFill>
                  <a:srgbClr val="000000"/>
                </a:solidFill>
              </a:defRPr>
            </a:pPr>
            <a:endParaRPr lang="sv-SE"/>
          </a:p>
        </c:txPr>
        <c:crossAx val="383033344"/>
        <c:crosses val="autoZero"/>
        <c:crossBetween val="between"/>
      </c:valAx>
      <c:spPr>
        <a:solidFill>
          <a:srgbClr val="FFFFFF"/>
        </a:solidFill>
      </c:spPr>
    </c:plotArea>
    <c:plotVisOnly val="1"/>
    <c:dispBlanksAs val="zero"/>
    <c:showDLblsOverMax val="1"/>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xPr>
        <a:bodyPr/>
        <a:lstStyle/>
        <a:p>
          <a:pPr>
            <a:defRPr sz="1400" b="0" i="0" u="none" strike="noStrike" baseline="0">
              <a:solidFill>
                <a:srgbClr val="333333"/>
              </a:solidFill>
              <a:latin typeface="Calibri"/>
              <a:ea typeface="Calibri"/>
              <a:cs typeface="Calibri"/>
            </a:defRPr>
          </a:pPr>
          <a:endParaRPr lang="sv-SE"/>
        </a:p>
      </c:txPr>
    </c:title>
    <c:autoTitleDeleted val="0"/>
    <c:plotArea>
      <c:layout/>
      <c:areaChart>
        <c:grouping val="stacked"/>
        <c:varyColors val="0"/>
        <c:ser>
          <c:idx val="0"/>
          <c:order val="0"/>
          <c:tx>
            <c:strRef>
              <c:f>'Blad1 (2)'!$B$1</c:f>
              <c:strCache>
                <c:ptCount val="1"/>
                <c:pt idx="0">
                  <c:v>Fys h/år</c:v>
                </c:pt>
              </c:strCache>
            </c:strRef>
          </c:tx>
          <c:spPr>
            <a:solidFill>
              <a:srgbClr val="4F81BD"/>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(2)'!$B$2:$B$12</c:f>
              <c:numCache>
                <c:formatCode>General</c:formatCode>
                <c:ptCount val="11"/>
                <c:pt idx="0">
                  <c:v>75</c:v>
                </c:pt>
                <c:pt idx="1">
                  <c:v>150</c:v>
                </c:pt>
                <c:pt idx="2">
                  <c:v>200</c:v>
                </c:pt>
                <c:pt idx="3">
                  <c:v>250</c:v>
                </c:pt>
                <c:pt idx="4">
                  <c:v>120</c:v>
                </c:pt>
                <c:pt idx="5">
                  <c:v>160</c:v>
                </c:pt>
                <c:pt idx="6">
                  <c:v>135</c:v>
                </c:pt>
                <c:pt idx="7">
                  <c:v>150</c:v>
                </c:pt>
                <c:pt idx="8">
                  <c:v>150</c:v>
                </c:pt>
                <c:pt idx="9">
                  <c:v>150</c:v>
                </c:pt>
                <c:pt idx="10">
                  <c:v>200</c:v>
                </c:pt>
              </c:numCache>
            </c:numRef>
          </c:val>
          <c:extLst>
            <c:ext xmlns:c16="http://schemas.microsoft.com/office/drawing/2014/chart" uri="{C3380CC4-5D6E-409C-BE32-E72D297353CC}">
              <c16:uniqueId val="{00000000-9E40-4550-8462-7A89E54327FE}"/>
            </c:ext>
          </c:extLst>
        </c:ser>
        <c:ser>
          <c:idx val="1"/>
          <c:order val="1"/>
          <c:tx>
            <c:strRef>
              <c:f>'Blad1 (2)'!$C$1</c:f>
              <c:strCache>
                <c:ptCount val="1"/>
                <c:pt idx="0">
                  <c:v>Bågskytte h/år</c:v>
                </c:pt>
              </c:strCache>
            </c:strRef>
          </c:tx>
          <c:spPr>
            <a:solidFill>
              <a:srgbClr val="C0504D"/>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(2)'!$C$2:$C$12</c:f>
              <c:numCache>
                <c:formatCode>General</c:formatCode>
                <c:ptCount val="11"/>
                <c:pt idx="0">
                  <c:v>50</c:v>
                </c:pt>
                <c:pt idx="1">
                  <c:v>100</c:v>
                </c:pt>
                <c:pt idx="2">
                  <c:v>150</c:v>
                </c:pt>
                <c:pt idx="3">
                  <c:v>250</c:v>
                </c:pt>
                <c:pt idx="4">
                  <c:v>480</c:v>
                </c:pt>
                <c:pt idx="5">
                  <c:v>640</c:v>
                </c:pt>
                <c:pt idx="6">
                  <c:v>765</c:v>
                </c:pt>
                <c:pt idx="7">
                  <c:v>850</c:v>
                </c:pt>
                <c:pt idx="8">
                  <c:v>875</c:v>
                </c:pt>
                <c:pt idx="9">
                  <c:v>900</c:v>
                </c:pt>
                <c:pt idx="10">
                  <c:v>300</c:v>
                </c:pt>
              </c:numCache>
            </c:numRef>
          </c:val>
          <c:extLst>
            <c:ext xmlns:c16="http://schemas.microsoft.com/office/drawing/2014/chart" uri="{C3380CC4-5D6E-409C-BE32-E72D297353CC}">
              <c16:uniqueId val="{00000001-9E40-4550-8462-7A89E54327FE}"/>
            </c:ext>
          </c:extLst>
        </c:ser>
        <c:ser>
          <c:idx val="2"/>
          <c:order val="2"/>
          <c:tx>
            <c:strRef>
              <c:f>'Blad1 (2)'!$D$1</c:f>
              <c:strCache>
                <c:ptCount val="1"/>
                <c:pt idx="0">
                  <c:v>Mental h/år</c:v>
                </c:pt>
              </c:strCache>
            </c:strRef>
          </c:tx>
          <c:spPr>
            <a:solidFill>
              <a:srgbClr val="9BBB59"/>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(2)'!$D$2:$D$12</c:f>
              <c:numCache>
                <c:formatCode>General</c:formatCode>
                <c:ptCount val="11"/>
                <c:pt idx="0">
                  <c:v>0</c:v>
                </c:pt>
                <c:pt idx="1">
                  <c:v>0</c:v>
                </c:pt>
                <c:pt idx="2">
                  <c:v>0</c:v>
                </c:pt>
                <c:pt idx="3">
                  <c:v>30</c:v>
                </c:pt>
                <c:pt idx="4">
                  <c:v>60</c:v>
                </c:pt>
                <c:pt idx="5">
                  <c:v>75</c:v>
                </c:pt>
                <c:pt idx="6">
                  <c:v>90</c:v>
                </c:pt>
                <c:pt idx="7">
                  <c:v>120</c:v>
                </c:pt>
                <c:pt idx="8">
                  <c:v>120</c:v>
                </c:pt>
                <c:pt idx="9">
                  <c:v>240</c:v>
                </c:pt>
                <c:pt idx="10">
                  <c:v>0</c:v>
                </c:pt>
              </c:numCache>
            </c:numRef>
          </c:val>
          <c:extLst>
            <c:ext xmlns:c16="http://schemas.microsoft.com/office/drawing/2014/chart" uri="{C3380CC4-5D6E-409C-BE32-E72D297353CC}">
              <c16:uniqueId val="{00000002-9E40-4550-8462-7A89E54327FE}"/>
            </c:ext>
          </c:extLst>
        </c:ser>
        <c:ser>
          <c:idx val="3"/>
          <c:order val="3"/>
          <c:tx>
            <c:strRef>
              <c:f>'Blad1 (2)'!$E$1</c:f>
              <c:strCache>
                <c:ptCount val="1"/>
                <c:pt idx="0">
                  <c:v>Total h/år</c:v>
                </c:pt>
              </c:strCache>
            </c:strRef>
          </c:tx>
          <c:spPr>
            <a:no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(2)'!$E$2:$E$12</c:f>
              <c:numCache>
                <c:formatCode>#,##0</c:formatCode>
                <c:ptCount val="11"/>
                <c:pt idx="0">
                  <c:v>125</c:v>
                </c:pt>
                <c:pt idx="1">
                  <c:v>250</c:v>
                </c:pt>
                <c:pt idx="2">
                  <c:v>350</c:v>
                </c:pt>
                <c:pt idx="3">
                  <c:v>530</c:v>
                </c:pt>
                <c:pt idx="4">
                  <c:v>660</c:v>
                </c:pt>
                <c:pt idx="5">
                  <c:v>875</c:v>
                </c:pt>
                <c:pt idx="6">
                  <c:v>990</c:v>
                </c:pt>
                <c:pt idx="7">
                  <c:v>1120</c:v>
                </c:pt>
                <c:pt idx="8">
                  <c:v>1145</c:v>
                </c:pt>
                <c:pt idx="9">
                  <c:v>1290</c:v>
                </c:pt>
                <c:pt idx="10">
                  <c:v>500</c:v>
                </c:pt>
              </c:numCache>
            </c:numRef>
          </c:val>
          <c:extLst>
            <c:ext xmlns:c16="http://schemas.microsoft.com/office/drawing/2014/chart" uri="{C3380CC4-5D6E-409C-BE32-E72D297353CC}">
              <c16:uniqueId val="{00000003-9E40-4550-8462-7A89E54327FE}"/>
            </c:ext>
          </c:extLst>
        </c:ser>
        <c:dLbls>
          <c:showLegendKey val="0"/>
          <c:showVal val="0"/>
          <c:showCatName val="0"/>
          <c:showSerName val="0"/>
          <c:showPercent val="0"/>
          <c:showBubbleSize val="0"/>
        </c:dLbls>
        <c:axId val="396176000"/>
        <c:axId val="396194176"/>
      </c:areaChart>
      <c:areaChart>
        <c:grouping val="stacked"/>
        <c:varyColors val="0"/>
        <c:ser>
          <c:idx val="4"/>
          <c:order val="4"/>
          <c:tx>
            <c:strRef>
              <c:f>'Blad1 (2)'!$F$1</c:f>
              <c:strCache>
                <c:ptCount val="1"/>
                <c:pt idx="0">
                  <c:v>Pilar/år</c:v>
                </c:pt>
              </c:strCache>
            </c:strRef>
          </c:tx>
          <c:spPr>
            <a:noFill/>
            <a:ln w="12700">
              <a:solidFill>
                <a:srgbClr val="000000"/>
              </a:solidFill>
              <a:prstDash val="solid"/>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(2)'!$F$2:$F$12</c:f>
              <c:numCache>
                <c:formatCode>#,##0</c:formatCode>
                <c:ptCount val="11"/>
                <c:pt idx="0">
                  <c:v>1666.666666666667</c:v>
                </c:pt>
                <c:pt idx="1">
                  <c:v>3333.3333333333399</c:v>
                </c:pt>
                <c:pt idx="2">
                  <c:v>5000</c:v>
                </c:pt>
                <c:pt idx="3">
                  <c:v>8333.3333333333267</c:v>
                </c:pt>
                <c:pt idx="4">
                  <c:v>16000</c:v>
                </c:pt>
                <c:pt idx="5">
                  <c:v>21333.33333333331</c:v>
                </c:pt>
                <c:pt idx="6">
                  <c:v>25500</c:v>
                </c:pt>
                <c:pt idx="7">
                  <c:v>28333.33333333331</c:v>
                </c:pt>
                <c:pt idx="8">
                  <c:v>29166.666666666661</c:v>
                </c:pt>
                <c:pt idx="9">
                  <c:v>30000</c:v>
                </c:pt>
                <c:pt idx="10">
                  <c:v>10000</c:v>
                </c:pt>
              </c:numCache>
            </c:numRef>
          </c:val>
          <c:extLst>
            <c:ext xmlns:c16="http://schemas.microsoft.com/office/drawing/2014/chart" uri="{C3380CC4-5D6E-409C-BE32-E72D297353CC}">
              <c16:uniqueId val="{00000004-9E40-4550-8462-7A89E54327FE}"/>
            </c:ext>
          </c:extLst>
        </c:ser>
        <c:dLbls>
          <c:showLegendKey val="0"/>
          <c:showVal val="0"/>
          <c:showCatName val="0"/>
          <c:showSerName val="0"/>
          <c:showPercent val="0"/>
          <c:showBubbleSize val="0"/>
        </c:dLbls>
        <c:axId val="396195712"/>
        <c:axId val="396197248"/>
      </c:areaChart>
      <c:catAx>
        <c:axId val="396176000"/>
        <c:scaling>
          <c:orientation val="minMax"/>
        </c:scaling>
        <c:delete val="0"/>
        <c:axPos val="b"/>
        <c:numFmt formatCode="General" sourceLinked="1"/>
        <c:majorTickMark val="none"/>
        <c:minorTickMark val="none"/>
        <c:tickLblPos val="nextTo"/>
        <c:spPr>
          <a:ln w="3175">
            <a:solidFill>
              <a:srgbClr val="C0C0C0"/>
            </a:solidFill>
            <a:prstDash val="solid"/>
          </a:ln>
        </c:spPr>
        <c:txPr>
          <a:bodyPr rot="-2700000" vert="horz"/>
          <a:lstStyle/>
          <a:p>
            <a:pPr>
              <a:defRPr sz="900" b="0" i="0" u="none" strike="noStrike" baseline="0">
                <a:solidFill>
                  <a:srgbClr val="333333"/>
                </a:solidFill>
                <a:latin typeface="Calibri"/>
                <a:ea typeface="Calibri"/>
                <a:cs typeface="Calibri"/>
              </a:defRPr>
            </a:pPr>
            <a:endParaRPr lang="sv-SE"/>
          </a:p>
        </c:txPr>
        <c:crossAx val="396194176"/>
        <c:crosses val="autoZero"/>
        <c:auto val="1"/>
        <c:lblAlgn val="ctr"/>
        <c:lblOffset val="100"/>
        <c:noMultiLvlLbl val="0"/>
      </c:catAx>
      <c:valAx>
        <c:axId val="396194176"/>
        <c:scaling>
          <c:orientation val="minMax"/>
          <c:max val="1300"/>
          <c:min val="0"/>
        </c:scaling>
        <c:delete val="0"/>
        <c:axPos val="l"/>
        <c:majorGridlines>
          <c:spPr>
            <a:ln w="3175">
              <a:solidFill>
                <a:srgbClr val="C0C0C0"/>
              </a:solidFill>
              <a:prstDash val="solid"/>
            </a:ln>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sv-SE"/>
          </a:p>
        </c:txPr>
        <c:crossAx val="396176000"/>
        <c:crosses val="autoZero"/>
        <c:crossBetween val="midCat"/>
      </c:valAx>
      <c:catAx>
        <c:axId val="396195712"/>
        <c:scaling>
          <c:orientation val="minMax"/>
        </c:scaling>
        <c:delete val="1"/>
        <c:axPos val="b"/>
        <c:numFmt formatCode="General" sourceLinked="1"/>
        <c:majorTickMark val="out"/>
        <c:minorTickMark val="none"/>
        <c:tickLblPos val="nextTo"/>
        <c:crossAx val="396197248"/>
        <c:crosses val="autoZero"/>
        <c:auto val="1"/>
        <c:lblAlgn val="ctr"/>
        <c:lblOffset val="100"/>
        <c:noMultiLvlLbl val="0"/>
      </c:catAx>
      <c:valAx>
        <c:axId val="396197248"/>
        <c:scaling>
          <c:orientation val="minMax"/>
        </c:scaling>
        <c:delete val="0"/>
        <c:axPos val="r"/>
        <c:numFmt formatCode="#,##0" sourceLinked="1"/>
        <c:majorTickMark val="out"/>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sv-SE"/>
          </a:p>
        </c:txPr>
        <c:crossAx val="396195712"/>
        <c:crosses val="max"/>
        <c:crossBetween val="midCat"/>
      </c:valAx>
      <c:spPr>
        <a:noFill/>
        <a:ln w="25400">
          <a:noFill/>
        </a:ln>
      </c:spPr>
    </c:plotArea>
    <c:legend>
      <c:legendPos val="r"/>
      <c:layout>
        <c:manualLayout>
          <c:xMode val="edge"/>
          <c:yMode val="edge"/>
          <c:x val="0.28275653442680698"/>
          <c:y val="0.93626086956521704"/>
          <c:w val="0.42014112852506802"/>
          <c:h val="4.6378180988246101E-2"/>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sv-SE"/>
        </a:p>
      </c:txPr>
    </c:legend>
    <c:plotVisOnly val="1"/>
    <c:dispBlanksAs val="gap"/>
    <c:showDLblsOverMax val="0"/>
  </c:chart>
  <c:spPr>
    <a:solidFill>
      <a:srgbClr val="FFFFFF"/>
    </a:solidFill>
    <a:ln w="3175">
      <a:solidFill>
        <a:srgbClr val="C0C0C0"/>
      </a:solidFill>
      <a:prstDash val="solid"/>
    </a:ln>
  </c:spPr>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Gul">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3C4A8-2018-4FEB-B2F9-1746377B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4531</Words>
  <Characters>24017</Characters>
  <Application>Microsoft Office Word</Application>
  <DocSecurity>0</DocSecurity>
  <Lines>200</Lines>
  <Paragraphs>56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Bankgirot</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Carina</dc:creator>
  <cp:lastModifiedBy>Cenneth Åhlund</cp:lastModifiedBy>
  <cp:revision>4</cp:revision>
  <cp:lastPrinted>2019-03-22T08:29:00Z</cp:lastPrinted>
  <dcterms:created xsi:type="dcterms:W3CDTF">2019-03-21T19:26:00Z</dcterms:created>
  <dcterms:modified xsi:type="dcterms:W3CDTF">2019-03-22T13:07:00Z</dcterms:modified>
</cp:coreProperties>
</file>